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1E8A4" w14:textId="67820BD2" w:rsidR="00585401" w:rsidRPr="00423E7D" w:rsidRDefault="00585401" w:rsidP="00585401">
      <w:pPr>
        <w:rPr>
          <w:rFonts w:asciiTheme="majorHAnsi" w:hAnsiTheme="majorHAnsi" w:cstheme="majorHAnsi"/>
          <w:lang w:val="en-US"/>
        </w:rPr>
      </w:pPr>
      <w:r w:rsidRPr="00423E7D">
        <w:rPr>
          <w:rFonts w:asciiTheme="majorHAnsi" w:hAnsiTheme="majorHAnsi" w:cstheme="majorHAnsi"/>
          <w:b/>
          <w:bCs/>
          <w:lang w:val="en-US"/>
        </w:rPr>
        <w:t>SỞ GIÁO DỤC VÀ ĐÀO TẠO THÀNH PHỐ HỒ CHÍ MINH</w:t>
      </w:r>
      <w:r w:rsidRPr="00423E7D">
        <w:rPr>
          <w:rFonts w:asciiTheme="majorHAnsi" w:hAnsiTheme="majorHAnsi" w:cstheme="majorHAnsi"/>
          <w:lang w:val="en-US"/>
        </w:rPr>
        <w:br/>
      </w:r>
      <w:r w:rsidRPr="00423E7D">
        <w:rPr>
          <w:rFonts w:asciiTheme="majorHAnsi" w:hAnsiTheme="majorHAnsi" w:cstheme="majorHAnsi"/>
          <w:b/>
          <w:bCs/>
          <w:lang w:val="en-US"/>
        </w:rPr>
        <w:t>ĐỀ CHÍNH THỨC</w:t>
      </w:r>
      <w:r w:rsidRPr="00423E7D">
        <w:rPr>
          <w:rFonts w:asciiTheme="majorHAnsi" w:hAnsiTheme="majorHAnsi" w:cstheme="majorHAnsi"/>
          <w:lang w:val="en-US"/>
        </w:rPr>
        <w:br/>
        <w:t>(Đề thi gồm 02 trang)</w:t>
      </w:r>
    </w:p>
    <w:p w14:paraId="0F76B712" w14:textId="77777777" w:rsidR="00585401" w:rsidRPr="00423E7D" w:rsidRDefault="00585401" w:rsidP="00585401">
      <w:pPr>
        <w:rPr>
          <w:rFonts w:asciiTheme="majorHAnsi" w:hAnsiTheme="majorHAnsi" w:cstheme="majorHAnsi"/>
          <w:lang w:val="en-US"/>
        </w:rPr>
      </w:pPr>
      <w:r w:rsidRPr="00423E7D">
        <w:rPr>
          <w:rFonts w:asciiTheme="majorHAnsi" w:hAnsiTheme="majorHAnsi" w:cstheme="majorHAnsi"/>
          <w:b/>
          <w:bCs/>
          <w:lang w:val="en-US"/>
        </w:rPr>
        <w:t>KỲ THI TUYỂN SINH LỚP 10 THPT NĂM HỌC 2025 – 2026</w:t>
      </w:r>
      <w:r w:rsidRPr="00423E7D">
        <w:rPr>
          <w:rFonts w:asciiTheme="majorHAnsi" w:hAnsiTheme="majorHAnsi" w:cstheme="majorHAnsi"/>
          <w:lang w:val="en-US"/>
        </w:rPr>
        <w:br/>
      </w:r>
      <w:r w:rsidRPr="00423E7D">
        <w:rPr>
          <w:rFonts w:asciiTheme="majorHAnsi" w:hAnsiTheme="majorHAnsi" w:cstheme="majorHAnsi"/>
          <w:b/>
          <w:bCs/>
          <w:lang w:val="en-US"/>
        </w:rPr>
        <w:t>KHÓA NGÀY 06, 07 THÁNG 6 NĂM 2025</w:t>
      </w:r>
      <w:r w:rsidRPr="00423E7D">
        <w:rPr>
          <w:rFonts w:asciiTheme="majorHAnsi" w:hAnsiTheme="majorHAnsi" w:cstheme="majorHAnsi"/>
          <w:lang w:val="en-US"/>
        </w:rPr>
        <w:br/>
      </w:r>
      <w:r w:rsidRPr="00423E7D">
        <w:rPr>
          <w:rFonts w:asciiTheme="majorHAnsi" w:hAnsiTheme="majorHAnsi" w:cstheme="majorHAnsi"/>
          <w:b/>
          <w:bCs/>
          <w:lang w:val="en-US"/>
        </w:rPr>
        <w:t>Môn thi: Ngữ văn</w:t>
      </w:r>
      <w:r w:rsidRPr="00423E7D">
        <w:rPr>
          <w:rFonts w:asciiTheme="majorHAnsi" w:hAnsiTheme="majorHAnsi" w:cstheme="majorHAnsi"/>
          <w:lang w:val="en-US"/>
        </w:rPr>
        <w:br/>
        <w:t>Ngày thi: 06 tháng 6 năm 2025</w:t>
      </w:r>
      <w:r w:rsidRPr="00423E7D">
        <w:rPr>
          <w:rFonts w:asciiTheme="majorHAnsi" w:hAnsiTheme="majorHAnsi" w:cstheme="majorHAnsi"/>
          <w:lang w:val="en-US"/>
        </w:rPr>
        <w:br/>
        <w:t xml:space="preserve">Thời gian làm bài: 120 phút </w:t>
      </w:r>
      <w:r w:rsidRPr="00423E7D">
        <w:rPr>
          <w:rFonts w:asciiTheme="majorHAnsi" w:hAnsiTheme="majorHAnsi" w:cstheme="majorHAnsi"/>
          <w:i/>
          <w:iCs/>
          <w:lang w:val="en-US"/>
        </w:rPr>
        <w:t>(Không tính thời gian phát đề)</w:t>
      </w:r>
    </w:p>
    <w:p w14:paraId="09DB167C" w14:textId="260D153D" w:rsidR="00585401" w:rsidRPr="00423E7D" w:rsidRDefault="00585401" w:rsidP="00585401">
      <w:pPr>
        <w:rPr>
          <w:rFonts w:asciiTheme="majorHAnsi" w:hAnsiTheme="majorHAnsi" w:cstheme="majorHAnsi"/>
          <w:lang w:val="en-US"/>
        </w:rPr>
      </w:pPr>
      <w:r w:rsidRPr="00423E7D">
        <w:rPr>
          <w:rFonts w:asciiTheme="majorHAnsi" w:hAnsiTheme="majorHAnsi" w:cstheme="majorHAnsi"/>
          <w:b/>
          <w:bCs/>
          <w:lang w:val="en-US"/>
        </w:rPr>
        <w:t>Chủ đề: TRÊN HÀNH TRÌNH TRƯỞNG THÀNH…</w:t>
      </w:r>
    </w:p>
    <w:p w14:paraId="34FA4327" w14:textId="77777777" w:rsidR="00585401" w:rsidRPr="00423E7D" w:rsidRDefault="00585401" w:rsidP="00585401">
      <w:pPr>
        <w:rPr>
          <w:rFonts w:asciiTheme="majorHAnsi" w:hAnsiTheme="majorHAnsi" w:cstheme="majorHAnsi"/>
          <w:lang w:val="en-US"/>
        </w:rPr>
      </w:pPr>
      <w:r w:rsidRPr="00423E7D">
        <w:rPr>
          <w:rFonts w:asciiTheme="majorHAnsi" w:hAnsiTheme="majorHAnsi" w:cstheme="majorHAnsi"/>
          <w:lang w:val="en-US"/>
        </w:rPr>
        <w:t>(Hành trình không chỉ bắt đầu từ tháng ngày mà còn bắt đầu từ những yêu thương</w:t>
      </w:r>
      <w:r w:rsidRPr="00423E7D">
        <w:rPr>
          <w:rFonts w:asciiTheme="majorHAnsi" w:hAnsiTheme="majorHAnsi" w:cstheme="majorHAnsi"/>
          <w:lang w:val="en-US"/>
        </w:rPr>
        <w:br/>
        <w:t>Trưởng thành không chỉ là lớn lên mà còn là biết nhận rõ những giá trị trong cuộc sống)</w:t>
      </w:r>
    </w:p>
    <w:p w14:paraId="0E003D02" w14:textId="638AECDF" w:rsidR="00585401" w:rsidRPr="00423E7D" w:rsidRDefault="00585401" w:rsidP="00585401">
      <w:pPr>
        <w:rPr>
          <w:rFonts w:asciiTheme="majorHAnsi" w:hAnsiTheme="majorHAnsi" w:cstheme="majorHAnsi"/>
          <w:lang w:val="en-US"/>
        </w:rPr>
      </w:pPr>
      <w:r w:rsidRPr="00423E7D">
        <w:rPr>
          <w:rFonts w:asciiTheme="majorHAnsi" w:hAnsiTheme="majorHAnsi" w:cstheme="majorHAnsi"/>
          <w:b/>
          <w:bCs/>
          <w:lang w:val="en-US"/>
        </w:rPr>
        <w:t>I. Đọc hiểu văn bản văn học và viết đoạn văn nghị luận văn học (5,0 điểm)</w:t>
      </w:r>
    </w:p>
    <w:p w14:paraId="3A313318" w14:textId="77777777" w:rsidR="00585401" w:rsidRPr="00423E7D" w:rsidRDefault="00585401" w:rsidP="00585401">
      <w:pPr>
        <w:rPr>
          <w:rFonts w:asciiTheme="majorHAnsi" w:hAnsiTheme="majorHAnsi" w:cstheme="majorHAnsi"/>
          <w:b/>
          <w:bCs/>
          <w:lang w:val="en-US"/>
        </w:rPr>
      </w:pPr>
      <w:r w:rsidRPr="00423E7D">
        <w:rPr>
          <w:rFonts w:asciiTheme="majorHAnsi" w:hAnsiTheme="majorHAnsi" w:cstheme="majorHAnsi"/>
          <w:b/>
          <w:bCs/>
          <w:i/>
          <w:iCs/>
          <w:lang w:val="en-US"/>
        </w:rPr>
        <w:t>Con nằm</w:t>
      </w:r>
      <w:r w:rsidRPr="00423E7D">
        <w:rPr>
          <w:rFonts w:asciiTheme="majorHAnsi" w:hAnsiTheme="majorHAnsi" w:cstheme="majorHAnsi"/>
          <w:b/>
          <w:bCs/>
          <w:lang w:val="en-US"/>
        </w:rPr>
        <w:t xml:space="preserve"> – Tế Hanh</w:t>
      </w:r>
    </w:p>
    <w:p w14:paraId="0C81F07F" w14:textId="77777777" w:rsidR="00585401" w:rsidRPr="00423E7D" w:rsidRDefault="00585401" w:rsidP="00585401">
      <w:pPr>
        <w:rPr>
          <w:rFonts w:asciiTheme="majorHAnsi" w:hAnsiTheme="majorHAnsi" w:cstheme="majorHAnsi"/>
          <w:i/>
          <w:iCs/>
          <w:lang w:val="en-US"/>
        </w:rPr>
      </w:pPr>
      <w:r w:rsidRPr="00423E7D">
        <w:rPr>
          <w:rFonts w:asciiTheme="majorHAnsi" w:hAnsiTheme="majorHAnsi" w:cstheme="majorHAnsi"/>
          <w:i/>
          <w:iCs/>
          <w:lang w:val="en-US"/>
        </w:rPr>
        <w:t>Một chiếc giường nhỏ hẹp</w:t>
      </w:r>
      <w:r w:rsidRPr="00423E7D">
        <w:rPr>
          <w:rFonts w:asciiTheme="majorHAnsi" w:hAnsiTheme="majorHAnsi" w:cstheme="majorHAnsi"/>
          <w:i/>
          <w:iCs/>
          <w:lang w:val="en-US"/>
        </w:rPr>
        <w:br/>
        <w:t>Cha mẹ nằm hai bên</w:t>
      </w:r>
      <w:r w:rsidRPr="00423E7D">
        <w:rPr>
          <w:rFonts w:asciiTheme="majorHAnsi" w:hAnsiTheme="majorHAnsi" w:cstheme="majorHAnsi"/>
          <w:i/>
          <w:iCs/>
          <w:lang w:val="en-US"/>
        </w:rPr>
        <w:br/>
        <w:t>Khoảng giữa nôi êm</w:t>
      </w:r>
      <w:r w:rsidRPr="00423E7D">
        <w:rPr>
          <w:rFonts w:asciiTheme="majorHAnsi" w:hAnsiTheme="majorHAnsi" w:cstheme="majorHAnsi"/>
          <w:i/>
          <w:iCs/>
          <w:lang w:val="en-US"/>
        </w:rPr>
        <w:br/>
        <w:t>Con lật</w:t>
      </w:r>
      <w:r w:rsidRPr="00423E7D">
        <w:rPr>
          <w:rFonts w:asciiTheme="majorHAnsi" w:hAnsiTheme="majorHAnsi" w:cstheme="majorHAnsi"/>
          <w:i/>
          <w:iCs/>
          <w:lang w:val="en-US"/>
        </w:rPr>
        <w:br/>
        <w:t>con trườn</w:t>
      </w:r>
      <w:r w:rsidRPr="00423E7D">
        <w:rPr>
          <w:rFonts w:asciiTheme="majorHAnsi" w:hAnsiTheme="majorHAnsi" w:cstheme="majorHAnsi"/>
          <w:i/>
          <w:iCs/>
          <w:lang w:val="en-US"/>
        </w:rPr>
        <w:br/>
        <w:t>con cười</w:t>
      </w:r>
      <w:r w:rsidRPr="00423E7D">
        <w:rPr>
          <w:rFonts w:asciiTheme="majorHAnsi" w:hAnsiTheme="majorHAnsi" w:cstheme="majorHAnsi"/>
          <w:i/>
          <w:iCs/>
          <w:lang w:val="en-US"/>
        </w:rPr>
        <w:br/>
        <w:t>con réo</w:t>
      </w:r>
      <w:r w:rsidRPr="00423E7D">
        <w:rPr>
          <w:rFonts w:asciiTheme="majorHAnsi" w:hAnsiTheme="majorHAnsi" w:cstheme="majorHAnsi"/>
          <w:i/>
          <w:iCs/>
          <w:lang w:val="en-US"/>
        </w:rPr>
        <w:br/>
        <w:t>Con nằm giữa cha và mẹ</w:t>
      </w:r>
      <w:r w:rsidRPr="00423E7D">
        <w:rPr>
          <w:rFonts w:asciiTheme="majorHAnsi" w:hAnsiTheme="majorHAnsi" w:cstheme="majorHAnsi"/>
          <w:i/>
          <w:iCs/>
          <w:lang w:val="en-US"/>
        </w:rPr>
        <w:br/>
        <w:t>Cuộc đời nằm giữa yêu thương</w:t>
      </w:r>
    </w:p>
    <w:p w14:paraId="6FF3E444" w14:textId="77777777" w:rsidR="00585401" w:rsidRPr="00423E7D" w:rsidRDefault="00585401" w:rsidP="00585401">
      <w:pPr>
        <w:rPr>
          <w:rFonts w:asciiTheme="majorHAnsi" w:hAnsiTheme="majorHAnsi" w:cstheme="majorHAnsi"/>
          <w:i/>
          <w:iCs/>
          <w:lang w:val="en-US"/>
        </w:rPr>
      </w:pPr>
      <w:r w:rsidRPr="00423E7D">
        <w:rPr>
          <w:rFonts w:asciiTheme="majorHAnsi" w:hAnsiTheme="majorHAnsi" w:cstheme="majorHAnsi"/>
          <w:i/>
          <w:iCs/>
          <w:lang w:val="en-US"/>
        </w:rPr>
        <w:t>Làn sóng giữa hai bờ biển bạc</w:t>
      </w:r>
      <w:r w:rsidRPr="00423E7D">
        <w:rPr>
          <w:rFonts w:asciiTheme="majorHAnsi" w:hAnsiTheme="majorHAnsi" w:cstheme="majorHAnsi"/>
          <w:i/>
          <w:iCs/>
          <w:lang w:val="en-US"/>
        </w:rPr>
        <w:br/>
        <w:t>Cánh chim bay giữa hai bờ trời xanh</w:t>
      </w:r>
      <w:r w:rsidRPr="00423E7D">
        <w:rPr>
          <w:rFonts w:asciiTheme="majorHAnsi" w:hAnsiTheme="majorHAnsi" w:cstheme="majorHAnsi"/>
          <w:i/>
          <w:iCs/>
          <w:lang w:val="en-US"/>
        </w:rPr>
        <w:br/>
        <w:t>Mặt lá giữa hai bờ cây thắm</w:t>
      </w:r>
      <w:r w:rsidRPr="00423E7D">
        <w:rPr>
          <w:rFonts w:asciiTheme="majorHAnsi" w:hAnsiTheme="majorHAnsi" w:cstheme="majorHAnsi"/>
          <w:i/>
          <w:iCs/>
          <w:lang w:val="en-US"/>
        </w:rPr>
        <w:br/>
        <w:t>Nụ hoa giữa hai bờ hương lành</w:t>
      </w:r>
    </w:p>
    <w:p w14:paraId="7A890461" w14:textId="77777777" w:rsidR="00585401" w:rsidRPr="00423E7D" w:rsidRDefault="00585401" w:rsidP="00585401">
      <w:pPr>
        <w:rPr>
          <w:rFonts w:asciiTheme="majorHAnsi" w:hAnsiTheme="majorHAnsi" w:cstheme="majorHAnsi"/>
          <w:i/>
          <w:iCs/>
          <w:lang w:val="en-US"/>
        </w:rPr>
      </w:pPr>
      <w:r w:rsidRPr="00423E7D">
        <w:rPr>
          <w:rFonts w:asciiTheme="majorHAnsi" w:hAnsiTheme="majorHAnsi" w:cstheme="majorHAnsi"/>
          <w:i/>
          <w:iCs/>
          <w:lang w:val="en-US"/>
        </w:rPr>
        <w:t>Cái nhìn yêu</w:t>
      </w:r>
      <w:r w:rsidRPr="00423E7D">
        <w:rPr>
          <w:rFonts w:asciiTheme="majorHAnsi" w:hAnsiTheme="majorHAnsi" w:cstheme="majorHAnsi"/>
          <w:i/>
          <w:iCs/>
          <w:lang w:val="en-US"/>
        </w:rPr>
        <w:br/>
        <w:t>lời nói khẽ</w:t>
      </w:r>
      <w:r w:rsidRPr="00423E7D">
        <w:rPr>
          <w:rFonts w:asciiTheme="majorHAnsi" w:hAnsiTheme="majorHAnsi" w:cstheme="majorHAnsi"/>
          <w:i/>
          <w:iCs/>
          <w:lang w:val="en-US"/>
        </w:rPr>
        <w:br/>
        <w:t>Như tiếng ngân giữa hai bờ lặng lẽ</w:t>
      </w:r>
      <w:r w:rsidRPr="00423E7D">
        <w:rPr>
          <w:rFonts w:asciiTheme="majorHAnsi" w:hAnsiTheme="majorHAnsi" w:cstheme="majorHAnsi"/>
          <w:i/>
          <w:iCs/>
          <w:lang w:val="en-US"/>
        </w:rPr>
        <w:br/>
        <w:t>Con nằm vui giữa mẹ và cha.</w:t>
      </w:r>
    </w:p>
    <w:p w14:paraId="7579EADB" w14:textId="77777777" w:rsidR="00585401" w:rsidRPr="00423E7D" w:rsidRDefault="00585401" w:rsidP="00585401">
      <w:pPr>
        <w:rPr>
          <w:rFonts w:asciiTheme="majorHAnsi" w:hAnsiTheme="majorHAnsi" w:cstheme="majorHAnsi"/>
          <w:lang w:val="en-US"/>
        </w:rPr>
      </w:pPr>
      <w:r w:rsidRPr="00423E7D">
        <w:rPr>
          <w:rFonts w:asciiTheme="majorHAnsi" w:hAnsiTheme="majorHAnsi" w:cstheme="majorHAnsi"/>
          <w:lang w:val="en-US"/>
        </w:rPr>
        <w:t>(</w:t>
      </w:r>
      <w:r w:rsidRPr="00423E7D">
        <w:rPr>
          <w:rFonts w:asciiTheme="majorHAnsi" w:hAnsiTheme="majorHAnsi" w:cstheme="majorHAnsi"/>
          <w:i/>
          <w:iCs/>
          <w:lang w:val="en-US"/>
        </w:rPr>
        <w:t>Vũ Tuấn Anh – giới thiệu và tuyển chọn, Tế Hanh - Tác phẩm chọn lọc, NXB Giáo dục Việt Nam, 2009, trang 81–82</w:t>
      </w:r>
      <w:r w:rsidRPr="00423E7D">
        <w:rPr>
          <w:rFonts w:asciiTheme="majorHAnsi" w:hAnsiTheme="majorHAnsi" w:cstheme="majorHAnsi"/>
          <w:lang w:val="en-US"/>
        </w:rPr>
        <w:t>)</w:t>
      </w:r>
    </w:p>
    <w:p w14:paraId="1AD442A9" w14:textId="77D0B45D" w:rsidR="00585401" w:rsidRPr="00423E7D" w:rsidRDefault="00585401" w:rsidP="00585401">
      <w:pPr>
        <w:rPr>
          <w:rFonts w:asciiTheme="majorHAnsi" w:hAnsiTheme="majorHAnsi" w:cstheme="majorHAnsi"/>
          <w:lang w:val="en-US"/>
        </w:rPr>
      </w:pPr>
      <w:r w:rsidRPr="00423E7D">
        <w:rPr>
          <w:rFonts w:asciiTheme="majorHAnsi" w:hAnsiTheme="majorHAnsi" w:cstheme="majorHAnsi"/>
          <w:b/>
          <w:bCs/>
          <w:lang w:val="en-US"/>
        </w:rPr>
        <w:t>Câu 1 (3,0 điểm)</w:t>
      </w:r>
    </w:p>
    <w:p w14:paraId="5C0E0E48" w14:textId="77777777" w:rsidR="00585401" w:rsidRPr="00423E7D" w:rsidRDefault="00585401" w:rsidP="00585401">
      <w:pPr>
        <w:rPr>
          <w:rFonts w:asciiTheme="majorHAnsi" w:hAnsiTheme="majorHAnsi" w:cstheme="majorHAnsi"/>
          <w:lang w:val="en-US"/>
        </w:rPr>
      </w:pPr>
      <w:r w:rsidRPr="00423E7D">
        <w:rPr>
          <w:rFonts w:asciiTheme="majorHAnsi" w:hAnsiTheme="majorHAnsi" w:cstheme="majorHAnsi"/>
          <w:b/>
          <w:bCs/>
          <w:lang w:val="en-US"/>
        </w:rPr>
        <w:t>a.</w:t>
      </w:r>
      <w:r w:rsidRPr="00423E7D">
        <w:rPr>
          <w:rFonts w:asciiTheme="majorHAnsi" w:hAnsiTheme="majorHAnsi" w:cstheme="majorHAnsi"/>
          <w:lang w:val="en-US"/>
        </w:rPr>
        <w:t xml:space="preserve"> Chỉ ra những động từ diễn tả hành động của con khi nằm trong chiếc nôi êm. </w:t>
      </w:r>
      <w:r w:rsidRPr="00423E7D">
        <w:rPr>
          <w:rFonts w:asciiTheme="majorHAnsi" w:hAnsiTheme="majorHAnsi" w:cstheme="majorHAnsi"/>
          <w:i/>
          <w:iCs/>
          <w:lang w:val="en-US"/>
        </w:rPr>
        <w:t>(0,5 điểm)</w:t>
      </w:r>
      <w:r w:rsidRPr="00423E7D">
        <w:rPr>
          <w:rFonts w:asciiTheme="majorHAnsi" w:hAnsiTheme="majorHAnsi" w:cstheme="majorHAnsi"/>
          <w:lang w:val="en-US"/>
        </w:rPr>
        <w:br/>
      </w:r>
      <w:r w:rsidRPr="00423E7D">
        <w:rPr>
          <w:rFonts w:asciiTheme="majorHAnsi" w:hAnsiTheme="majorHAnsi" w:cstheme="majorHAnsi"/>
          <w:b/>
          <w:bCs/>
          <w:lang w:val="en-US"/>
        </w:rPr>
        <w:t>b.</w:t>
      </w:r>
      <w:r w:rsidRPr="00423E7D">
        <w:rPr>
          <w:rFonts w:asciiTheme="majorHAnsi" w:hAnsiTheme="majorHAnsi" w:cstheme="majorHAnsi"/>
          <w:lang w:val="en-US"/>
        </w:rPr>
        <w:t xml:space="preserve"> Em hiểu như thế nào về nội dung hai dòng thơ:</w:t>
      </w:r>
      <w:r w:rsidRPr="00423E7D">
        <w:rPr>
          <w:rFonts w:asciiTheme="majorHAnsi" w:hAnsiTheme="majorHAnsi" w:cstheme="majorHAnsi"/>
          <w:lang w:val="en-US"/>
        </w:rPr>
        <w:br/>
      </w:r>
      <w:r w:rsidRPr="00423E7D">
        <w:rPr>
          <w:rFonts w:asciiTheme="majorHAnsi" w:hAnsiTheme="majorHAnsi" w:cstheme="majorHAnsi"/>
          <w:i/>
          <w:iCs/>
          <w:lang w:val="en-US"/>
        </w:rPr>
        <w:t>“Con nằm giữa cha và mẹ / Cuộc đời nằm giữa yêu thương”?</w:t>
      </w:r>
      <w:r w:rsidRPr="00423E7D">
        <w:rPr>
          <w:rFonts w:asciiTheme="majorHAnsi" w:hAnsiTheme="majorHAnsi" w:cstheme="majorHAnsi"/>
          <w:lang w:val="en-US"/>
        </w:rPr>
        <w:t xml:space="preserve"> </w:t>
      </w:r>
      <w:r w:rsidRPr="00423E7D">
        <w:rPr>
          <w:rFonts w:asciiTheme="majorHAnsi" w:hAnsiTheme="majorHAnsi" w:cstheme="majorHAnsi"/>
          <w:i/>
          <w:iCs/>
          <w:lang w:val="en-US"/>
        </w:rPr>
        <w:t>(0,75 điểm)</w:t>
      </w:r>
      <w:r w:rsidRPr="00423E7D">
        <w:rPr>
          <w:rFonts w:asciiTheme="majorHAnsi" w:hAnsiTheme="majorHAnsi" w:cstheme="majorHAnsi"/>
          <w:lang w:val="en-US"/>
        </w:rPr>
        <w:br/>
      </w:r>
      <w:r w:rsidRPr="00423E7D">
        <w:rPr>
          <w:rFonts w:asciiTheme="majorHAnsi" w:hAnsiTheme="majorHAnsi" w:cstheme="majorHAnsi"/>
          <w:b/>
          <w:bCs/>
          <w:lang w:val="en-US"/>
        </w:rPr>
        <w:t>c.</w:t>
      </w:r>
      <w:r w:rsidRPr="00423E7D">
        <w:rPr>
          <w:rFonts w:asciiTheme="majorHAnsi" w:hAnsiTheme="majorHAnsi" w:cstheme="majorHAnsi"/>
          <w:lang w:val="en-US"/>
        </w:rPr>
        <w:t xml:space="preserve"> Nhà thơ Chế Lan Viên đã từng nhận xét về thơ Tế Hanh:</w:t>
      </w:r>
      <w:r w:rsidRPr="00423E7D">
        <w:rPr>
          <w:rFonts w:asciiTheme="majorHAnsi" w:hAnsiTheme="majorHAnsi" w:cstheme="majorHAnsi"/>
          <w:lang w:val="en-US"/>
        </w:rPr>
        <w:br/>
      </w:r>
      <w:r w:rsidRPr="00423E7D">
        <w:rPr>
          <w:rFonts w:asciiTheme="majorHAnsi" w:hAnsiTheme="majorHAnsi" w:cstheme="majorHAnsi"/>
          <w:i/>
          <w:iCs/>
          <w:lang w:val="en-US"/>
        </w:rPr>
        <w:t>“Chữ ít mà nghĩa rất nhiều. Không phải nghĩa nữa, đó là hồn, tâm hồn, cái không thể đo bằng đơn vị chữ nghĩa”.</w:t>
      </w:r>
      <w:r w:rsidRPr="00423E7D">
        <w:rPr>
          <w:rFonts w:asciiTheme="majorHAnsi" w:hAnsiTheme="majorHAnsi" w:cstheme="majorHAnsi"/>
          <w:lang w:val="en-US"/>
        </w:rPr>
        <w:br/>
        <w:t xml:space="preserve">Xác định lời dẫn trực tiếp trong trường hợp trên và chuyển lời dẫn ấy thành lời dẫn gián tiếp. </w:t>
      </w:r>
      <w:r w:rsidRPr="00423E7D">
        <w:rPr>
          <w:rFonts w:asciiTheme="majorHAnsi" w:hAnsiTheme="majorHAnsi" w:cstheme="majorHAnsi"/>
          <w:i/>
          <w:iCs/>
          <w:lang w:val="en-US"/>
        </w:rPr>
        <w:t>(0,75 điểm)</w:t>
      </w:r>
      <w:r w:rsidRPr="00423E7D">
        <w:rPr>
          <w:rFonts w:asciiTheme="majorHAnsi" w:hAnsiTheme="majorHAnsi" w:cstheme="majorHAnsi"/>
          <w:lang w:val="en-US"/>
        </w:rPr>
        <w:br/>
      </w:r>
      <w:r w:rsidRPr="00423E7D">
        <w:rPr>
          <w:rFonts w:asciiTheme="majorHAnsi" w:hAnsiTheme="majorHAnsi" w:cstheme="majorHAnsi"/>
          <w:b/>
          <w:bCs/>
          <w:lang w:val="en-US"/>
        </w:rPr>
        <w:t>d.</w:t>
      </w:r>
      <w:r w:rsidRPr="00423E7D">
        <w:rPr>
          <w:rFonts w:asciiTheme="majorHAnsi" w:hAnsiTheme="majorHAnsi" w:cstheme="majorHAnsi"/>
          <w:lang w:val="en-US"/>
        </w:rPr>
        <w:t xml:space="preserve"> Từ bài thơ trên, hãy trình bày suy nghĩ về vai trò của tình yêu thương trên hành trình trưởng thành của mỗi người. Trả lời trong khoảng 3–5 câu. </w:t>
      </w:r>
      <w:r w:rsidRPr="00423E7D">
        <w:rPr>
          <w:rFonts w:asciiTheme="majorHAnsi" w:hAnsiTheme="majorHAnsi" w:cstheme="majorHAnsi"/>
          <w:i/>
          <w:iCs/>
          <w:lang w:val="en-US"/>
        </w:rPr>
        <w:t>(1,0 điểm)</w:t>
      </w:r>
    </w:p>
    <w:p w14:paraId="1014E965" w14:textId="7355D62D" w:rsidR="00585401" w:rsidRPr="00423E7D" w:rsidRDefault="00585401" w:rsidP="00585401">
      <w:pPr>
        <w:rPr>
          <w:rFonts w:asciiTheme="majorHAnsi" w:hAnsiTheme="majorHAnsi" w:cstheme="majorHAnsi"/>
          <w:lang w:val="en-US"/>
        </w:rPr>
      </w:pPr>
      <w:r w:rsidRPr="00423E7D">
        <w:rPr>
          <w:rFonts w:asciiTheme="majorHAnsi" w:hAnsiTheme="majorHAnsi" w:cstheme="majorHAnsi"/>
          <w:b/>
          <w:bCs/>
          <w:lang w:val="en-US"/>
        </w:rPr>
        <w:t>Câu 2 (2,0 điểm)</w:t>
      </w:r>
    </w:p>
    <w:p w14:paraId="0D4A8C41" w14:textId="77777777" w:rsidR="00585401" w:rsidRPr="00423E7D" w:rsidRDefault="00585401" w:rsidP="00585401">
      <w:pPr>
        <w:rPr>
          <w:rFonts w:asciiTheme="majorHAnsi" w:hAnsiTheme="majorHAnsi" w:cstheme="majorHAnsi"/>
          <w:lang w:val="en-US"/>
        </w:rPr>
      </w:pPr>
      <w:r w:rsidRPr="00423E7D">
        <w:rPr>
          <w:rFonts w:asciiTheme="majorHAnsi" w:hAnsiTheme="majorHAnsi" w:cstheme="majorHAnsi"/>
          <w:lang w:val="en-US"/>
        </w:rPr>
        <w:lastRenderedPageBreak/>
        <w:t xml:space="preserve">Viết đoạn văn </w:t>
      </w:r>
      <w:r w:rsidRPr="00423E7D">
        <w:rPr>
          <w:rFonts w:asciiTheme="majorHAnsi" w:hAnsiTheme="majorHAnsi" w:cstheme="majorHAnsi"/>
          <w:i/>
          <w:iCs/>
          <w:lang w:val="en-US"/>
        </w:rPr>
        <w:t>(khoảng 200 chữ)</w:t>
      </w:r>
      <w:r w:rsidRPr="00423E7D">
        <w:rPr>
          <w:rFonts w:asciiTheme="majorHAnsi" w:hAnsiTheme="majorHAnsi" w:cstheme="majorHAnsi"/>
          <w:lang w:val="en-US"/>
        </w:rPr>
        <w:t xml:space="preserve"> phân tích nội dung chủ đề và một số nét đặc sắc nghệ thuật của bài thơ </w:t>
      </w:r>
      <w:r w:rsidRPr="00423E7D">
        <w:rPr>
          <w:rFonts w:asciiTheme="majorHAnsi" w:hAnsiTheme="majorHAnsi" w:cstheme="majorHAnsi"/>
          <w:i/>
          <w:iCs/>
          <w:lang w:val="en-US"/>
        </w:rPr>
        <w:t>Con nằm</w:t>
      </w:r>
      <w:r w:rsidRPr="00423E7D">
        <w:rPr>
          <w:rFonts w:asciiTheme="majorHAnsi" w:hAnsiTheme="majorHAnsi" w:cstheme="majorHAnsi"/>
          <w:lang w:val="en-US"/>
        </w:rPr>
        <w:t xml:space="preserve"> (Tế Hanh).</w:t>
      </w:r>
    </w:p>
    <w:p w14:paraId="35094FB5" w14:textId="49C58454" w:rsidR="00585401" w:rsidRPr="00423E7D" w:rsidRDefault="00585401" w:rsidP="00585401">
      <w:pPr>
        <w:rPr>
          <w:rFonts w:asciiTheme="majorHAnsi" w:hAnsiTheme="majorHAnsi" w:cstheme="majorHAnsi"/>
          <w:lang w:val="en-US"/>
        </w:rPr>
      </w:pPr>
      <w:r w:rsidRPr="00423E7D">
        <w:rPr>
          <w:rFonts w:asciiTheme="majorHAnsi" w:hAnsiTheme="majorHAnsi" w:cstheme="majorHAnsi"/>
          <w:b/>
          <w:bCs/>
          <w:lang w:val="en-US"/>
        </w:rPr>
        <w:t>II. Đọc hiểu văn bản nghị luận và viết bài văn nghị luận xã hội (5,0 điểm)</w:t>
      </w:r>
    </w:p>
    <w:p w14:paraId="4143A9BF" w14:textId="77777777" w:rsidR="00585401" w:rsidRPr="00423E7D" w:rsidRDefault="00585401" w:rsidP="00585401">
      <w:pPr>
        <w:rPr>
          <w:rFonts w:asciiTheme="majorHAnsi" w:hAnsiTheme="majorHAnsi" w:cstheme="majorHAnsi"/>
          <w:lang w:val="en-US"/>
        </w:rPr>
      </w:pPr>
      <w:r w:rsidRPr="00423E7D">
        <w:rPr>
          <w:rFonts w:asciiTheme="majorHAnsi" w:hAnsiTheme="majorHAnsi" w:cstheme="majorHAnsi"/>
          <w:i/>
          <w:iCs/>
          <w:lang w:val="en-US"/>
        </w:rPr>
        <w:t>Nhận biết và phân biệt bên trong với bên ngoài, bản sắc và màu sắc, sự thật và ngụy tạo là kĩ năng thiết yếu trong một xã hội thông tin cuồn cuộn như ta đang sống</w:t>
      </w:r>
      <w:r w:rsidRPr="00423E7D">
        <w:rPr>
          <w:rFonts w:asciiTheme="majorHAnsi" w:hAnsiTheme="majorHAnsi" w:cstheme="majorHAnsi"/>
          <w:lang w:val="en-US"/>
        </w:rPr>
        <w:t xml:space="preserve">. Đôi khi ngày thơ nông nổi, ta có thể khiến bản thân trở thành cột tiếp sóng lan truyền đi những tín hiệu sai lạc. Có thể thấy rõ điều này qua nhiều biểu hiện. </w:t>
      </w:r>
      <w:r w:rsidRPr="00423E7D">
        <w:rPr>
          <w:rFonts w:asciiTheme="majorHAnsi" w:hAnsiTheme="majorHAnsi" w:cstheme="majorHAnsi"/>
          <w:i/>
          <w:iCs/>
          <w:lang w:val="en-US"/>
        </w:rPr>
        <w:t>Ta phán xét và ném đá một con người qua vài dòng tin lan truyền trên mạng, đến lúc hiểu ra sự thật không hẳn thế thì chừng như đã quá muộn.</w:t>
      </w:r>
      <w:r w:rsidRPr="00423E7D">
        <w:rPr>
          <w:rFonts w:asciiTheme="majorHAnsi" w:hAnsiTheme="majorHAnsi" w:cstheme="majorHAnsi"/>
          <w:lang w:val="en-US"/>
        </w:rPr>
        <w:t xml:space="preserve"> </w:t>
      </w:r>
      <w:r w:rsidRPr="00423E7D">
        <w:rPr>
          <w:rFonts w:asciiTheme="majorHAnsi" w:hAnsiTheme="majorHAnsi" w:cstheme="majorHAnsi"/>
          <w:i/>
          <w:iCs/>
          <w:lang w:val="en-US"/>
        </w:rPr>
        <w:t>Ta rơi vào một mê lộ ngụy tạo thông tin do ai đó thêu dệt và dẫn dắt, để rồi ta góp phần lan truyền những thông tin ấy</w:t>
      </w:r>
      <w:r w:rsidRPr="00423E7D">
        <w:rPr>
          <w:rFonts w:asciiTheme="majorHAnsi" w:hAnsiTheme="majorHAnsi" w:cstheme="majorHAnsi"/>
          <w:lang w:val="en-US"/>
        </w:rPr>
        <w:t>, gây ra nhiều hậu quả nghiêm trọng.</w:t>
      </w:r>
    </w:p>
    <w:p w14:paraId="5BD3D9CE" w14:textId="77777777" w:rsidR="00585401" w:rsidRPr="00423E7D" w:rsidRDefault="00585401" w:rsidP="00585401">
      <w:pPr>
        <w:rPr>
          <w:rFonts w:asciiTheme="majorHAnsi" w:hAnsiTheme="majorHAnsi" w:cstheme="majorHAnsi"/>
          <w:lang w:val="en-US"/>
        </w:rPr>
      </w:pPr>
      <w:r w:rsidRPr="00423E7D">
        <w:rPr>
          <w:rFonts w:asciiTheme="majorHAnsi" w:hAnsiTheme="majorHAnsi" w:cstheme="majorHAnsi"/>
          <w:lang w:val="en-US"/>
        </w:rPr>
        <w:t>Khi biết chữ, ta thấy ta dần lớn lên. Nhưng khi biết đọc mới là khi ta biết mình dần trưởng thành. Đọc sự thật đằng sau những ngọt ngào giả dối. Đọc thấy yêu thương sau những giận hơn. Đọc thấu những điều ngay lẽ phải sau những xô bồ, hỗn loạn. Biết “đọc” không chỉ khiến ta khôn ngoan hơn, mà còn khiến ta có thể bao dung hơn với những gì ta gặp.</w:t>
      </w:r>
    </w:p>
    <w:p w14:paraId="6957905F" w14:textId="77777777" w:rsidR="00585401" w:rsidRPr="00423E7D" w:rsidRDefault="00585401" w:rsidP="00585401">
      <w:pPr>
        <w:rPr>
          <w:rFonts w:asciiTheme="majorHAnsi" w:hAnsiTheme="majorHAnsi" w:cstheme="majorHAnsi"/>
          <w:lang w:val="en-US"/>
        </w:rPr>
      </w:pPr>
      <w:r w:rsidRPr="00423E7D">
        <w:rPr>
          <w:rFonts w:asciiTheme="majorHAnsi" w:hAnsiTheme="majorHAnsi" w:cstheme="majorHAnsi"/>
          <w:i/>
          <w:iCs/>
          <w:lang w:val="en-US"/>
        </w:rPr>
        <w:t>(Theo Hà Nhân, Bay xuyên những tầng mây, NXB Văn học, 2016, trang 197–198)</w:t>
      </w:r>
    </w:p>
    <w:p w14:paraId="462566C5" w14:textId="1AA11463" w:rsidR="00585401" w:rsidRPr="00423E7D" w:rsidRDefault="00585401" w:rsidP="00585401">
      <w:pPr>
        <w:rPr>
          <w:rFonts w:asciiTheme="majorHAnsi" w:hAnsiTheme="majorHAnsi" w:cstheme="majorHAnsi"/>
          <w:lang w:val="en-US"/>
        </w:rPr>
      </w:pPr>
      <w:r w:rsidRPr="00423E7D">
        <w:rPr>
          <w:rFonts w:asciiTheme="majorHAnsi" w:hAnsiTheme="majorHAnsi" w:cstheme="majorHAnsi"/>
          <w:b/>
          <w:bCs/>
          <w:lang w:val="en-US"/>
        </w:rPr>
        <w:t>Câu 1 (1,0 điểm)</w:t>
      </w:r>
    </w:p>
    <w:p w14:paraId="23E46F48" w14:textId="77777777" w:rsidR="00585401" w:rsidRPr="00423E7D" w:rsidRDefault="00585401" w:rsidP="00585401">
      <w:pPr>
        <w:rPr>
          <w:rFonts w:asciiTheme="majorHAnsi" w:hAnsiTheme="majorHAnsi" w:cstheme="majorHAnsi"/>
          <w:lang w:val="en-US"/>
        </w:rPr>
      </w:pPr>
      <w:r w:rsidRPr="00423E7D">
        <w:rPr>
          <w:rFonts w:asciiTheme="majorHAnsi" w:hAnsiTheme="majorHAnsi" w:cstheme="majorHAnsi"/>
          <w:lang w:val="en-US"/>
        </w:rPr>
        <w:t xml:space="preserve">Hãy phân tích tác dụng của lí lẽ và bằng chứng đối với luận điểm trong </w:t>
      </w:r>
      <w:r w:rsidRPr="00423E7D">
        <w:rPr>
          <w:rFonts w:asciiTheme="majorHAnsi" w:hAnsiTheme="majorHAnsi" w:cstheme="majorHAnsi"/>
          <w:b/>
          <w:bCs/>
          <w:lang w:val="en-US"/>
        </w:rPr>
        <w:t>đoạn đầu</w:t>
      </w:r>
      <w:r w:rsidRPr="00423E7D">
        <w:rPr>
          <w:rFonts w:asciiTheme="majorHAnsi" w:hAnsiTheme="majorHAnsi" w:cstheme="majorHAnsi"/>
          <w:lang w:val="en-US"/>
        </w:rPr>
        <w:t xml:space="preserve"> của văn bản trên.</w:t>
      </w:r>
    </w:p>
    <w:p w14:paraId="166C92CD" w14:textId="572F3B29" w:rsidR="00585401" w:rsidRPr="00423E7D" w:rsidRDefault="00585401" w:rsidP="00585401">
      <w:pPr>
        <w:rPr>
          <w:rFonts w:asciiTheme="majorHAnsi" w:hAnsiTheme="majorHAnsi" w:cstheme="majorHAnsi"/>
          <w:lang w:val="en-US"/>
        </w:rPr>
      </w:pPr>
      <w:r w:rsidRPr="00423E7D">
        <w:rPr>
          <w:rFonts w:asciiTheme="majorHAnsi" w:hAnsiTheme="majorHAnsi" w:cstheme="majorHAnsi"/>
          <w:b/>
          <w:bCs/>
          <w:lang w:val="en-US"/>
        </w:rPr>
        <w:t>Câu 2 (4,0 điểm)</w:t>
      </w:r>
    </w:p>
    <w:p w14:paraId="5E4873B3" w14:textId="77777777" w:rsidR="00585401" w:rsidRPr="00423E7D" w:rsidRDefault="00585401" w:rsidP="00585401">
      <w:pPr>
        <w:rPr>
          <w:rFonts w:asciiTheme="majorHAnsi" w:hAnsiTheme="majorHAnsi" w:cstheme="majorHAnsi"/>
          <w:lang w:val="en-US"/>
        </w:rPr>
      </w:pPr>
      <w:r w:rsidRPr="00423E7D">
        <w:rPr>
          <w:rFonts w:asciiTheme="majorHAnsi" w:hAnsiTheme="majorHAnsi" w:cstheme="majorHAnsi"/>
          <w:lang w:val="en-US"/>
        </w:rPr>
        <w:t xml:space="preserve">Văn bản trên đã gợi ra vấn đề: </w:t>
      </w:r>
      <w:r w:rsidRPr="00423E7D">
        <w:rPr>
          <w:rFonts w:asciiTheme="majorHAnsi" w:hAnsiTheme="majorHAnsi" w:cstheme="majorHAnsi"/>
          <w:i/>
          <w:iCs/>
          <w:lang w:val="en-US"/>
        </w:rPr>
        <w:t>việc “biết đọc” – biết nhận ra những giá trị tốt đẹp (sự thật, tình yêu thương, điều ngay lẽ phải, …) đang bị che lấp – là một biểu hiện của sự trưởng thành.</w:t>
      </w:r>
    </w:p>
    <w:p w14:paraId="1C8B80D5" w14:textId="77777777" w:rsidR="00585401" w:rsidRPr="00423E7D" w:rsidRDefault="00585401" w:rsidP="00585401">
      <w:pPr>
        <w:rPr>
          <w:rFonts w:asciiTheme="majorHAnsi" w:hAnsiTheme="majorHAnsi" w:cstheme="majorHAnsi"/>
          <w:lang w:val="en-US"/>
        </w:rPr>
      </w:pPr>
      <w:r w:rsidRPr="00423E7D">
        <w:rPr>
          <w:rFonts w:asciiTheme="majorHAnsi" w:hAnsiTheme="majorHAnsi" w:cstheme="majorHAnsi"/>
          <w:b/>
          <w:bCs/>
          <w:lang w:val="en-US"/>
        </w:rPr>
        <w:t>Em hãy viết bài văn nghị luận xã hội bàn về vấn đề trên.</w:t>
      </w:r>
    </w:p>
    <w:p w14:paraId="0214FB44" w14:textId="7C47F0FF" w:rsidR="00585401" w:rsidRPr="00423E7D" w:rsidRDefault="00585401" w:rsidP="00585401">
      <w:pPr>
        <w:rPr>
          <w:rFonts w:asciiTheme="majorHAnsi" w:hAnsiTheme="majorHAnsi" w:cstheme="majorHAnsi"/>
          <w:lang w:val="en-US"/>
        </w:rPr>
      </w:pPr>
      <w:r w:rsidRPr="00423E7D">
        <w:rPr>
          <w:rFonts w:asciiTheme="majorHAnsi" w:hAnsiTheme="majorHAnsi" w:cstheme="majorHAnsi"/>
          <w:b/>
          <w:bCs/>
          <w:lang w:val="en-US"/>
        </w:rPr>
        <w:t>- HẾT -</w:t>
      </w:r>
      <w:r w:rsidRPr="00423E7D">
        <w:rPr>
          <w:rFonts w:asciiTheme="majorHAnsi" w:hAnsiTheme="majorHAnsi" w:cstheme="majorHAnsi"/>
          <w:lang w:val="en-US"/>
        </w:rPr>
        <w:br/>
      </w:r>
      <w:r w:rsidRPr="00423E7D">
        <w:rPr>
          <w:rFonts w:asciiTheme="majorHAnsi" w:hAnsiTheme="majorHAnsi" w:cstheme="majorHAnsi"/>
          <w:i/>
          <w:iCs/>
          <w:lang w:val="en-US"/>
        </w:rPr>
        <w:t>Thí sinh không sử dụng tài liệu. Giám thị không giải thích gì thêm.</w:t>
      </w:r>
      <w:r w:rsidRPr="00423E7D">
        <w:rPr>
          <w:rFonts w:asciiTheme="majorHAnsi" w:hAnsiTheme="majorHAnsi" w:cstheme="majorHAnsi"/>
          <w:lang w:val="en-US"/>
        </w:rPr>
        <w:br/>
      </w:r>
      <w:r w:rsidRPr="00423E7D">
        <w:rPr>
          <w:rFonts w:asciiTheme="majorHAnsi" w:hAnsiTheme="majorHAnsi" w:cstheme="majorHAnsi"/>
          <w:b/>
          <w:bCs/>
          <w:lang w:val="en-US"/>
        </w:rPr>
        <w:t>Họ và tên thí sinh: ……………………………………… Số báo danh: …………………………</w:t>
      </w:r>
    </w:p>
    <w:p w14:paraId="05ADB2FB" w14:textId="488F3601" w:rsidR="00423E7D" w:rsidRPr="00423E7D" w:rsidRDefault="00423E7D">
      <w:pPr>
        <w:rPr>
          <w:rFonts w:asciiTheme="majorHAnsi" w:hAnsiTheme="majorHAnsi" w:cstheme="majorHAnsi"/>
          <w:b/>
          <w:bCs/>
          <w:lang w:val="en-US"/>
        </w:rPr>
      </w:pPr>
      <w:r w:rsidRPr="00423E7D">
        <w:rPr>
          <w:rFonts w:asciiTheme="majorHAnsi" w:hAnsiTheme="majorHAnsi" w:cstheme="majorHAnsi"/>
          <w:b/>
          <w:bCs/>
          <w:lang w:val="en-US"/>
        </w:rPr>
        <w:br w:type="page"/>
      </w:r>
    </w:p>
    <w:p w14:paraId="51CCE6AB" w14:textId="77777777" w:rsidR="00423E7D" w:rsidRPr="00423E7D" w:rsidRDefault="00423E7D" w:rsidP="00423E7D">
      <w:pPr>
        <w:rPr>
          <w:rFonts w:asciiTheme="majorHAnsi" w:hAnsiTheme="majorHAnsi" w:cstheme="majorHAnsi"/>
          <w:lang w:val="en-US"/>
        </w:rPr>
      </w:pPr>
      <w:r w:rsidRPr="00423E7D">
        <w:rPr>
          <w:rFonts w:asciiTheme="majorHAnsi" w:hAnsiTheme="majorHAnsi" w:cstheme="majorHAnsi"/>
          <w:lang w:val="en-US"/>
        </w:rPr>
        <w:lastRenderedPageBreak/>
        <w:t>SỞ GIÁO DỤC VÀ ĐÀO TẠO THÀNH PHỐ HỒ CHÍ MINH</w:t>
      </w:r>
    </w:p>
    <w:tbl>
      <w:tblPr>
        <w:tblpPr w:leftFromText="180" w:rightFromText="180" w:vertAnchor="page" w:horzAnchor="margin" w:tblpY="270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9"/>
        <w:gridCol w:w="8102"/>
        <w:gridCol w:w="736"/>
      </w:tblGrid>
      <w:tr w:rsidR="00423E7D" w:rsidRPr="00423E7D" w14:paraId="7C42DB88" w14:textId="77777777" w:rsidTr="00423E7D">
        <w:trPr>
          <w:trHeight w:val="309"/>
        </w:trPr>
        <w:tc>
          <w:tcPr>
            <w:tcW w:w="619" w:type="dxa"/>
            <w:tcBorders>
              <w:top w:val="single" w:sz="4" w:space="0" w:color="000000"/>
              <w:left w:val="single" w:sz="4" w:space="0" w:color="000000"/>
              <w:bottom w:val="single" w:sz="4" w:space="0" w:color="000000"/>
              <w:right w:val="single" w:sz="4" w:space="0" w:color="000000"/>
            </w:tcBorders>
            <w:hideMark/>
          </w:tcPr>
          <w:p w14:paraId="3CBA10E1" w14:textId="77777777" w:rsidR="00423E7D" w:rsidRPr="00423E7D" w:rsidRDefault="00423E7D" w:rsidP="00423E7D">
            <w:pPr>
              <w:rPr>
                <w:rFonts w:asciiTheme="majorHAnsi" w:hAnsiTheme="majorHAnsi" w:cstheme="majorHAnsi"/>
                <w:b/>
              </w:rPr>
            </w:pPr>
            <w:r w:rsidRPr="00423E7D">
              <w:rPr>
                <w:rFonts w:asciiTheme="majorHAnsi" w:hAnsiTheme="majorHAnsi" w:cstheme="majorHAnsi"/>
                <w:b/>
              </w:rPr>
              <w:t>Câu</w:t>
            </w:r>
          </w:p>
        </w:tc>
        <w:tc>
          <w:tcPr>
            <w:tcW w:w="8102" w:type="dxa"/>
            <w:tcBorders>
              <w:top w:val="single" w:sz="4" w:space="0" w:color="000000"/>
              <w:left w:val="single" w:sz="4" w:space="0" w:color="000000"/>
              <w:bottom w:val="single" w:sz="4" w:space="0" w:color="000000"/>
              <w:right w:val="single" w:sz="4" w:space="0" w:color="000000"/>
            </w:tcBorders>
            <w:hideMark/>
          </w:tcPr>
          <w:p w14:paraId="49264AA6" w14:textId="77777777" w:rsidR="00423E7D" w:rsidRPr="00423E7D" w:rsidRDefault="00423E7D" w:rsidP="00423E7D">
            <w:pPr>
              <w:rPr>
                <w:rFonts w:asciiTheme="majorHAnsi" w:hAnsiTheme="majorHAnsi" w:cstheme="majorHAnsi"/>
                <w:b/>
              </w:rPr>
            </w:pPr>
            <w:r w:rsidRPr="00423E7D">
              <w:rPr>
                <w:rFonts w:asciiTheme="majorHAnsi" w:hAnsiTheme="majorHAnsi" w:cstheme="majorHAnsi"/>
                <w:b/>
              </w:rPr>
              <w:t>Nội dung</w:t>
            </w:r>
          </w:p>
        </w:tc>
        <w:tc>
          <w:tcPr>
            <w:tcW w:w="736" w:type="dxa"/>
            <w:tcBorders>
              <w:top w:val="single" w:sz="4" w:space="0" w:color="000000"/>
              <w:left w:val="single" w:sz="4" w:space="0" w:color="000000"/>
              <w:bottom w:val="single" w:sz="4" w:space="0" w:color="000000"/>
              <w:right w:val="single" w:sz="4" w:space="0" w:color="000000"/>
            </w:tcBorders>
            <w:hideMark/>
          </w:tcPr>
          <w:p w14:paraId="5D0AA402" w14:textId="77777777" w:rsidR="00423E7D" w:rsidRPr="00423E7D" w:rsidRDefault="00423E7D" w:rsidP="00423E7D">
            <w:pPr>
              <w:rPr>
                <w:rFonts w:asciiTheme="majorHAnsi" w:hAnsiTheme="majorHAnsi" w:cstheme="majorHAnsi"/>
                <w:b/>
              </w:rPr>
            </w:pPr>
            <w:r w:rsidRPr="00423E7D">
              <w:rPr>
                <w:rFonts w:asciiTheme="majorHAnsi" w:hAnsiTheme="majorHAnsi" w:cstheme="majorHAnsi"/>
                <w:b/>
              </w:rPr>
              <w:t>Điểm</w:t>
            </w:r>
          </w:p>
        </w:tc>
      </w:tr>
      <w:tr w:rsidR="00423E7D" w:rsidRPr="00423E7D" w14:paraId="5F7DF437" w14:textId="77777777" w:rsidTr="00423E7D">
        <w:trPr>
          <w:trHeight w:val="310"/>
        </w:trPr>
        <w:tc>
          <w:tcPr>
            <w:tcW w:w="619" w:type="dxa"/>
            <w:tcBorders>
              <w:top w:val="single" w:sz="4" w:space="0" w:color="000000"/>
              <w:left w:val="single" w:sz="4" w:space="0" w:color="000000"/>
              <w:bottom w:val="single" w:sz="4" w:space="0" w:color="000000"/>
              <w:right w:val="single" w:sz="4" w:space="0" w:color="000000"/>
            </w:tcBorders>
            <w:hideMark/>
          </w:tcPr>
          <w:p w14:paraId="2BECE572" w14:textId="77777777" w:rsidR="00423E7D" w:rsidRPr="00423E7D" w:rsidRDefault="00423E7D" w:rsidP="00423E7D">
            <w:pPr>
              <w:rPr>
                <w:rFonts w:asciiTheme="majorHAnsi" w:hAnsiTheme="majorHAnsi" w:cstheme="majorHAnsi"/>
                <w:b/>
              </w:rPr>
            </w:pPr>
            <w:r w:rsidRPr="00423E7D">
              <w:rPr>
                <w:rFonts w:asciiTheme="majorHAnsi" w:hAnsiTheme="majorHAnsi" w:cstheme="majorHAnsi"/>
                <w:b/>
              </w:rPr>
              <w:t>I</w:t>
            </w:r>
          </w:p>
        </w:tc>
        <w:tc>
          <w:tcPr>
            <w:tcW w:w="8102" w:type="dxa"/>
            <w:tcBorders>
              <w:top w:val="single" w:sz="4" w:space="0" w:color="000000"/>
              <w:left w:val="single" w:sz="4" w:space="0" w:color="000000"/>
              <w:bottom w:val="single" w:sz="4" w:space="0" w:color="000000"/>
              <w:right w:val="single" w:sz="4" w:space="0" w:color="000000"/>
            </w:tcBorders>
            <w:hideMark/>
          </w:tcPr>
          <w:p w14:paraId="3A2B15C4" w14:textId="77777777" w:rsidR="00423E7D" w:rsidRPr="00423E7D" w:rsidRDefault="00423E7D" w:rsidP="00423E7D">
            <w:pPr>
              <w:rPr>
                <w:rFonts w:asciiTheme="majorHAnsi" w:hAnsiTheme="majorHAnsi" w:cstheme="majorHAnsi"/>
                <w:b/>
              </w:rPr>
            </w:pPr>
            <w:r w:rsidRPr="00423E7D">
              <w:rPr>
                <w:rFonts w:asciiTheme="majorHAnsi" w:hAnsiTheme="majorHAnsi" w:cstheme="majorHAnsi"/>
                <w:b/>
              </w:rPr>
              <w:t>Đọc hiểu văn bản văn học và viết đoạn nghị luận văn học</w:t>
            </w:r>
          </w:p>
        </w:tc>
        <w:tc>
          <w:tcPr>
            <w:tcW w:w="736" w:type="dxa"/>
            <w:tcBorders>
              <w:top w:val="single" w:sz="4" w:space="0" w:color="000000"/>
              <w:left w:val="single" w:sz="4" w:space="0" w:color="000000"/>
              <w:bottom w:val="single" w:sz="4" w:space="0" w:color="000000"/>
              <w:right w:val="single" w:sz="4" w:space="0" w:color="000000"/>
            </w:tcBorders>
            <w:hideMark/>
          </w:tcPr>
          <w:p w14:paraId="21EEC165" w14:textId="77777777" w:rsidR="00423E7D" w:rsidRPr="00423E7D" w:rsidRDefault="00423E7D" w:rsidP="00423E7D">
            <w:pPr>
              <w:rPr>
                <w:rFonts w:asciiTheme="majorHAnsi" w:hAnsiTheme="majorHAnsi" w:cstheme="majorHAnsi"/>
                <w:b/>
              </w:rPr>
            </w:pPr>
            <w:r w:rsidRPr="00423E7D">
              <w:rPr>
                <w:rFonts w:asciiTheme="majorHAnsi" w:hAnsiTheme="majorHAnsi" w:cstheme="majorHAnsi"/>
                <w:b/>
              </w:rPr>
              <w:t>5,0</w:t>
            </w:r>
          </w:p>
        </w:tc>
      </w:tr>
      <w:tr w:rsidR="00423E7D" w:rsidRPr="00423E7D" w14:paraId="22ACC8D8" w14:textId="77777777" w:rsidTr="00423E7D">
        <w:trPr>
          <w:trHeight w:val="310"/>
        </w:trPr>
        <w:tc>
          <w:tcPr>
            <w:tcW w:w="619" w:type="dxa"/>
            <w:tcBorders>
              <w:top w:val="single" w:sz="4" w:space="0" w:color="000000"/>
              <w:left w:val="single" w:sz="4" w:space="0" w:color="000000"/>
              <w:bottom w:val="single" w:sz="4" w:space="0" w:color="000000"/>
              <w:right w:val="single" w:sz="4" w:space="0" w:color="000000"/>
            </w:tcBorders>
            <w:hideMark/>
          </w:tcPr>
          <w:p w14:paraId="7E0EC87B" w14:textId="77777777" w:rsidR="00423E7D" w:rsidRPr="00423E7D" w:rsidRDefault="00423E7D" w:rsidP="00423E7D">
            <w:pPr>
              <w:rPr>
                <w:rFonts w:asciiTheme="majorHAnsi" w:hAnsiTheme="majorHAnsi" w:cstheme="majorHAnsi"/>
                <w:b/>
              </w:rPr>
            </w:pPr>
            <w:r w:rsidRPr="00423E7D">
              <w:rPr>
                <w:rFonts w:asciiTheme="majorHAnsi" w:hAnsiTheme="majorHAnsi" w:cstheme="majorHAnsi"/>
                <w:b/>
              </w:rPr>
              <w:t>1</w:t>
            </w:r>
          </w:p>
        </w:tc>
        <w:tc>
          <w:tcPr>
            <w:tcW w:w="8102" w:type="dxa"/>
            <w:tcBorders>
              <w:top w:val="single" w:sz="4" w:space="0" w:color="000000"/>
              <w:left w:val="single" w:sz="4" w:space="0" w:color="000000"/>
              <w:bottom w:val="single" w:sz="4" w:space="0" w:color="000000"/>
              <w:right w:val="single" w:sz="4" w:space="0" w:color="000000"/>
            </w:tcBorders>
            <w:hideMark/>
          </w:tcPr>
          <w:p w14:paraId="182E031C" w14:textId="77777777" w:rsidR="00423E7D" w:rsidRPr="00423E7D" w:rsidRDefault="00423E7D" w:rsidP="00423E7D">
            <w:pPr>
              <w:rPr>
                <w:rFonts w:asciiTheme="majorHAnsi" w:hAnsiTheme="majorHAnsi" w:cstheme="majorHAnsi"/>
                <w:b/>
                <w:i/>
              </w:rPr>
            </w:pPr>
            <w:r w:rsidRPr="00423E7D">
              <w:rPr>
                <w:rFonts w:asciiTheme="majorHAnsi" w:hAnsiTheme="majorHAnsi" w:cstheme="majorHAnsi"/>
                <w:b/>
                <w:i/>
              </w:rPr>
              <w:t>Đọc hiểu văn bản văn học</w:t>
            </w:r>
          </w:p>
        </w:tc>
        <w:tc>
          <w:tcPr>
            <w:tcW w:w="736" w:type="dxa"/>
            <w:tcBorders>
              <w:top w:val="single" w:sz="4" w:space="0" w:color="000000"/>
              <w:left w:val="single" w:sz="4" w:space="0" w:color="000000"/>
              <w:bottom w:val="single" w:sz="4" w:space="0" w:color="000000"/>
              <w:right w:val="single" w:sz="4" w:space="0" w:color="000000"/>
            </w:tcBorders>
            <w:hideMark/>
          </w:tcPr>
          <w:p w14:paraId="3839F65B" w14:textId="77777777" w:rsidR="00423E7D" w:rsidRPr="00423E7D" w:rsidRDefault="00423E7D" w:rsidP="00423E7D">
            <w:pPr>
              <w:rPr>
                <w:rFonts w:asciiTheme="majorHAnsi" w:hAnsiTheme="majorHAnsi" w:cstheme="majorHAnsi"/>
                <w:b/>
                <w:i/>
              </w:rPr>
            </w:pPr>
            <w:r w:rsidRPr="00423E7D">
              <w:rPr>
                <w:rFonts w:asciiTheme="majorHAnsi" w:hAnsiTheme="majorHAnsi" w:cstheme="majorHAnsi"/>
                <w:b/>
                <w:i/>
              </w:rPr>
              <w:t>3,0</w:t>
            </w:r>
          </w:p>
        </w:tc>
      </w:tr>
      <w:tr w:rsidR="00423E7D" w:rsidRPr="00423E7D" w14:paraId="6E32877B" w14:textId="77777777" w:rsidTr="00423E7D">
        <w:trPr>
          <w:trHeight w:val="621"/>
        </w:trPr>
        <w:tc>
          <w:tcPr>
            <w:tcW w:w="619" w:type="dxa"/>
            <w:vMerge w:val="restart"/>
            <w:tcBorders>
              <w:top w:val="single" w:sz="4" w:space="0" w:color="000000"/>
              <w:left w:val="single" w:sz="4" w:space="0" w:color="000000"/>
              <w:bottom w:val="single" w:sz="4" w:space="0" w:color="000000"/>
              <w:right w:val="single" w:sz="4" w:space="0" w:color="000000"/>
            </w:tcBorders>
          </w:tcPr>
          <w:p w14:paraId="59A1BA65" w14:textId="77777777" w:rsidR="00423E7D" w:rsidRPr="00423E7D" w:rsidRDefault="00423E7D" w:rsidP="00423E7D">
            <w:pPr>
              <w:rPr>
                <w:rFonts w:asciiTheme="majorHAnsi" w:hAnsiTheme="majorHAnsi" w:cstheme="majorHAnsi"/>
              </w:rPr>
            </w:pPr>
          </w:p>
        </w:tc>
        <w:tc>
          <w:tcPr>
            <w:tcW w:w="8102" w:type="dxa"/>
            <w:tcBorders>
              <w:top w:val="single" w:sz="4" w:space="0" w:color="000000"/>
              <w:left w:val="single" w:sz="4" w:space="0" w:color="000000"/>
              <w:bottom w:val="single" w:sz="4" w:space="0" w:color="000000"/>
              <w:right w:val="single" w:sz="4" w:space="0" w:color="000000"/>
            </w:tcBorders>
            <w:hideMark/>
          </w:tcPr>
          <w:p w14:paraId="2C7889D0" w14:textId="77777777" w:rsidR="00423E7D" w:rsidRPr="00423E7D" w:rsidRDefault="00423E7D" w:rsidP="00423E7D">
            <w:pPr>
              <w:rPr>
                <w:rFonts w:asciiTheme="majorHAnsi" w:hAnsiTheme="majorHAnsi" w:cstheme="majorHAnsi"/>
              </w:rPr>
            </w:pPr>
            <w:r w:rsidRPr="00423E7D">
              <w:rPr>
                <w:rFonts w:asciiTheme="majorHAnsi" w:hAnsiTheme="majorHAnsi" w:cstheme="majorHAnsi"/>
              </w:rPr>
              <w:t xml:space="preserve">a. Những động từ diễn tả hành động của </w:t>
            </w:r>
            <w:r w:rsidRPr="00423E7D">
              <w:rPr>
                <w:rFonts w:asciiTheme="majorHAnsi" w:hAnsiTheme="majorHAnsi" w:cstheme="majorHAnsi"/>
                <w:i/>
              </w:rPr>
              <w:t xml:space="preserve">con </w:t>
            </w:r>
            <w:r w:rsidRPr="00423E7D">
              <w:rPr>
                <w:rFonts w:asciiTheme="majorHAnsi" w:hAnsiTheme="majorHAnsi" w:cstheme="majorHAnsi"/>
              </w:rPr>
              <w:t xml:space="preserve">khi nằm trong </w:t>
            </w:r>
            <w:r w:rsidRPr="00423E7D">
              <w:rPr>
                <w:rFonts w:asciiTheme="majorHAnsi" w:hAnsiTheme="majorHAnsi" w:cstheme="majorHAnsi"/>
                <w:i/>
              </w:rPr>
              <w:t>chiếc nôi êm</w:t>
            </w:r>
            <w:r w:rsidRPr="00423E7D">
              <w:rPr>
                <w:rFonts w:asciiTheme="majorHAnsi" w:hAnsiTheme="majorHAnsi" w:cstheme="majorHAnsi"/>
              </w:rPr>
              <w:t xml:space="preserve">: </w:t>
            </w:r>
            <w:r w:rsidRPr="00423E7D">
              <w:rPr>
                <w:rFonts w:asciiTheme="majorHAnsi" w:hAnsiTheme="majorHAnsi" w:cstheme="majorHAnsi"/>
                <w:i/>
              </w:rPr>
              <w:t>lật</w:t>
            </w:r>
            <w:r w:rsidRPr="00423E7D">
              <w:rPr>
                <w:rFonts w:asciiTheme="majorHAnsi" w:hAnsiTheme="majorHAnsi" w:cstheme="majorHAnsi"/>
              </w:rPr>
              <w:t xml:space="preserve">, </w:t>
            </w:r>
            <w:r w:rsidRPr="00423E7D">
              <w:rPr>
                <w:rFonts w:asciiTheme="majorHAnsi" w:hAnsiTheme="majorHAnsi" w:cstheme="majorHAnsi"/>
                <w:i/>
              </w:rPr>
              <w:t>trườn</w:t>
            </w:r>
            <w:r w:rsidRPr="00423E7D">
              <w:rPr>
                <w:rFonts w:asciiTheme="majorHAnsi" w:hAnsiTheme="majorHAnsi" w:cstheme="majorHAnsi"/>
              </w:rPr>
              <w:t>,</w:t>
            </w:r>
          </w:p>
          <w:p w14:paraId="274BB13A" w14:textId="77777777" w:rsidR="00423E7D" w:rsidRPr="00423E7D" w:rsidRDefault="00423E7D" w:rsidP="00423E7D">
            <w:pPr>
              <w:rPr>
                <w:rFonts w:asciiTheme="majorHAnsi" w:hAnsiTheme="majorHAnsi" w:cstheme="majorHAnsi"/>
                <w:i/>
              </w:rPr>
            </w:pPr>
            <w:r w:rsidRPr="00423E7D">
              <w:rPr>
                <w:rFonts w:asciiTheme="majorHAnsi" w:hAnsiTheme="majorHAnsi" w:cstheme="majorHAnsi"/>
                <w:i/>
              </w:rPr>
              <w:t>cười, réo.</w:t>
            </w:r>
          </w:p>
        </w:tc>
        <w:tc>
          <w:tcPr>
            <w:tcW w:w="736" w:type="dxa"/>
            <w:tcBorders>
              <w:top w:val="single" w:sz="4" w:space="0" w:color="000000"/>
              <w:left w:val="single" w:sz="4" w:space="0" w:color="000000"/>
              <w:bottom w:val="single" w:sz="4" w:space="0" w:color="000000"/>
              <w:right w:val="single" w:sz="4" w:space="0" w:color="000000"/>
            </w:tcBorders>
            <w:hideMark/>
          </w:tcPr>
          <w:p w14:paraId="1DDACE8C" w14:textId="77777777" w:rsidR="00423E7D" w:rsidRPr="00423E7D" w:rsidRDefault="00423E7D" w:rsidP="00423E7D">
            <w:pPr>
              <w:rPr>
                <w:rFonts w:asciiTheme="majorHAnsi" w:hAnsiTheme="majorHAnsi" w:cstheme="majorHAnsi"/>
              </w:rPr>
            </w:pPr>
            <w:r w:rsidRPr="00423E7D">
              <w:rPr>
                <w:rFonts w:asciiTheme="majorHAnsi" w:hAnsiTheme="majorHAnsi" w:cstheme="majorHAnsi"/>
              </w:rPr>
              <w:t>0,5</w:t>
            </w:r>
          </w:p>
        </w:tc>
      </w:tr>
      <w:tr w:rsidR="00423E7D" w:rsidRPr="00423E7D" w14:paraId="248A9AB2" w14:textId="77777777" w:rsidTr="00423E7D">
        <w:trPr>
          <w:trHeight w:val="1242"/>
        </w:trPr>
        <w:tc>
          <w:tcPr>
            <w:tcW w:w="619" w:type="dxa"/>
            <w:vMerge/>
            <w:tcBorders>
              <w:top w:val="single" w:sz="4" w:space="0" w:color="000000"/>
              <w:left w:val="single" w:sz="4" w:space="0" w:color="000000"/>
              <w:bottom w:val="single" w:sz="4" w:space="0" w:color="000000"/>
              <w:right w:val="single" w:sz="4" w:space="0" w:color="000000"/>
            </w:tcBorders>
            <w:vAlign w:val="center"/>
            <w:hideMark/>
          </w:tcPr>
          <w:p w14:paraId="2384637C" w14:textId="77777777" w:rsidR="00423E7D" w:rsidRPr="00423E7D" w:rsidRDefault="00423E7D" w:rsidP="00423E7D">
            <w:pPr>
              <w:rPr>
                <w:rFonts w:asciiTheme="majorHAnsi" w:hAnsiTheme="majorHAnsi" w:cstheme="majorHAnsi"/>
              </w:rPr>
            </w:pPr>
          </w:p>
        </w:tc>
        <w:tc>
          <w:tcPr>
            <w:tcW w:w="8102" w:type="dxa"/>
            <w:tcBorders>
              <w:top w:val="single" w:sz="4" w:space="0" w:color="000000"/>
              <w:left w:val="single" w:sz="4" w:space="0" w:color="000000"/>
              <w:bottom w:val="single" w:sz="4" w:space="0" w:color="000000"/>
              <w:right w:val="single" w:sz="4" w:space="0" w:color="000000"/>
            </w:tcBorders>
            <w:hideMark/>
          </w:tcPr>
          <w:p w14:paraId="28E951CF" w14:textId="77777777" w:rsidR="00423E7D" w:rsidRPr="00423E7D" w:rsidRDefault="00423E7D" w:rsidP="00423E7D">
            <w:pPr>
              <w:rPr>
                <w:rFonts w:asciiTheme="majorHAnsi" w:hAnsiTheme="majorHAnsi" w:cstheme="majorHAnsi"/>
              </w:rPr>
            </w:pPr>
            <w:r w:rsidRPr="00423E7D">
              <w:rPr>
                <w:rFonts w:asciiTheme="majorHAnsi" w:hAnsiTheme="majorHAnsi" w:cstheme="majorHAnsi"/>
              </w:rPr>
              <w:t>b. Trình bày cách hiểu về hai câu thơ “</w:t>
            </w:r>
            <w:r w:rsidRPr="00423E7D">
              <w:rPr>
                <w:rFonts w:asciiTheme="majorHAnsi" w:hAnsiTheme="majorHAnsi" w:cstheme="majorHAnsi"/>
                <w:i/>
              </w:rPr>
              <w:t>Con nằm giữa cha và mẹ/ Cuộc đời nằm giữa yêu thương</w:t>
            </w:r>
            <w:r w:rsidRPr="00423E7D">
              <w:rPr>
                <w:rFonts w:asciiTheme="majorHAnsi" w:hAnsiTheme="majorHAnsi" w:cstheme="majorHAnsi"/>
              </w:rPr>
              <w:t>”: con nằm giữa cha và mẹ; con được sống ấm êm, hạnh phúc trong sự quan tâm, bảo bọc, yêu thương của cha mẹ.</w:t>
            </w:r>
          </w:p>
          <w:p w14:paraId="19F429CC" w14:textId="77777777" w:rsidR="00423E7D" w:rsidRPr="00423E7D" w:rsidRDefault="00423E7D" w:rsidP="00423E7D">
            <w:pPr>
              <w:rPr>
                <w:rFonts w:asciiTheme="majorHAnsi" w:hAnsiTheme="majorHAnsi" w:cstheme="majorHAnsi"/>
                <w:i/>
              </w:rPr>
            </w:pPr>
            <w:r w:rsidRPr="00423E7D">
              <w:rPr>
                <w:rFonts w:asciiTheme="majorHAnsi" w:hAnsiTheme="majorHAnsi" w:cstheme="majorHAnsi"/>
                <w:i/>
              </w:rPr>
              <w:t>* Học sinh có thể diễn đạt theo nhiều cách khác nhau, miễn hợp lí.</w:t>
            </w:r>
          </w:p>
        </w:tc>
        <w:tc>
          <w:tcPr>
            <w:tcW w:w="736" w:type="dxa"/>
            <w:tcBorders>
              <w:top w:val="single" w:sz="4" w:space="0" w:color="000000"/>
              <w:left w:val="single" w:sz="4" w:space="0" w:color="000000"/>
              <w:bottom w:val="single" w:sz="4" w:space="0" w:color="000000"/>
              <w:right w:val="single" w:sz="4" w:space="0" w:color="000000"/>
            </w:tcBorders>
            <w:hideMark/>
          </w:tcPr>
          <w:p w14:paraId="46F44868" w14:textId="77777777" w:rsidR="00423E7D" w:rsidRPr="00423E7D" w:rsidRDefault="00423E7D" w:rsidP="00423E7D">
            <w:pPr>
              <w:rPr>
                <w:rFonts w:asciiTheme="majorHAnsi" w:hAnsiTheme="majorHAnsi" w:cstheme="majorHAnsi"/>
              </w:rPr>
            </w:pPr>
            <w:r w:rsidRPr="00423E7D">
              <w:rPr>
                <w:rFonts w:asciiTheme="majorHAnsi" w:hAnsiTheme="majorHAnsi" w:cstheme="majorHAnsi"/>
              </w:rPr>
              <w:t>0,75</w:t>
            </w:r>
          </w:p>
        </w:tc>
      </w:tr>
      <w:tr w:rsidR="00423E7D" w:rsidRPr="00423E7D" w14:paraId="775FEEE7" w14:textId="77777777" w:rsidTr="00423E7D">
        <w:trPr>
          <w:trHeight w:val="2485"/>
        </w:trPr>
        <w:tc>
          <w:tcPr>
            <w:tcW w:w="619" w:type="dxa"/>
            <w:vMerge/>
            <w:tcBorders>
              <w:top w:val="single" w:sz="4" w:space="0" w:color="000000"/>
              <w:left w:val="single" w:sz="4" w:space="0" w:color="000000"/>
              <w:bottom w:val="single" w:sz="4" w:space="0" w:color="000000"/>
              <w:right w:val="single" w:sz="4" w:space="0" w:color="000000"/>
            </w:tcBorders>
            <w:vAlign w:val="center"/>
            <w:hideMark/>
          </w:tcPr>
          <w:p w14:paraId="745D5B21" w14:textId="77777777" w:rsidR="00423E7D" w:rsidRPr="00423E7D" w:rsidRDefault="00423E7D" w:rsidP="00423E7D">
            <w:pPr>
              <w:rPr>
                <w:rFonts w:asciiTheme="majorHAnsi" w:hAnsiTheme="majorHAnsi" w:cstheme="majorHAnsi"/>
              </w:rPr>
            </w:pPr>
          </w:p>
        </w:tc>
        <w:tc>
          <w:tcPr>
            <w:tcW w:w="8102" w:type="dxa"/>
            <w:tcBorders>
              <w:top w:val="single" w:sz="4" w:space="0" w:color="000000"/>
              <w:left w:val="single" w:sz="4" w:space="0" w:color="000000"/>
              <w:bottom w:val="single" w:sz="4" w:space="0" w:color="000000"/>
              <w:right w:val="single" w:sz="4" w:space="0" w:color="000000"/>
            </w:tcBorders>
            <w:hideMark/>
          </w:tcPr>
          <w:p w14:paraId="3C7DF13B" w14:textId="77777777" w:rsidR="00423E7D" w:rsidRPr="00423E7D" w:rsidRDefault="00423E7D" w:rsidP="00423E7D">
            <w:pPr>
              <w:rPr>
                <w:rFonts w:asciiTheme="majorHAnsi" w:hAnsiTheme="majorHAnsi" w:cstheme="majorHAnsi"/>
              </w:rPr>
            </w:pPr>
            <w:r w:rsidRPr="00423E7D">
              <w:rPr>
                <w:rFonts w:asciiTheme="majorHAnsi" w:hAnsiTheme="majorHAnsi" w:cstheme="majorHAnsi"/>
              </w:rPr>
              <w:t>c. Lời dẫn trực tiếp: “</w:t>
            </w:r>
            <w:r w:rsidRPr="00423E7D">
              <w:rPr>
                <w:rFonts w:asciiTheme="majorHAnsi" w:hAnsiTheme="majorHAnsi" w:cstheme="majorHAnsi"/>
                <w:i/>
              </w:rPr>
              <w:t>Chữ ít mà nghĩa rất nhiều. Không phải nghĩa nữa, đó là hồn, tâm hồn, cái không thể đo bằng đơn vị chữ nghĩa.</w:t>
            </w:r>
            <w:r w:rsidRPr="00423E7D">
              <w:rPr>
                <w:rFonts w:asciiTheme="majorHAnsi" w:hAnsiTheme="majorHAnsi" w:cstheme="majorHAnsi"/>
              </w:rPr>
              <w:t>”</w:t>
            </w:r>
          </w:p>
          <w:p w14:paraId="469C422B" w14:textId="77777777" w:rsidR="00423E7D" w:rsidRPr="00423E7D" w:rsidRDefault="00423E7D" w:rsidP="00423E7D">
            <w:pPr>
              <w:rPr>
                <w:rFonts w:asciiTheme="majorHAnsi" w:hAnsiTheme="majorHAnsi" w:cstheme="majorHAnsi"/>
              </w:rPr>
            </w:pPr>
            <w:r w:rsidRPr="00423E7D">
              <w:rPr>
                <w:rFonts w:asciiTheme="majorHAnsi" w:hAnsiTheme="majorHAnsi" w:cstheme="majorHAnsi"/>
              </w:rPr>
              <w:t>Chuyển lời dẫn trực tiếp thành lời dẫn gián tiếp: học sinh có thể có nhiều cách chuyển lời dẫn trực tiếp thành lời dẫn gián tiếp khác nhau. Giám khảo dựa trên bài làm cụ thể của học sinh để cho mức điểm phù hợp.</w:t>
            </w:r>
          </w:p>
          <w:p w14:paraId="73A34E60" w14:textId="77777777" w:rsidR="00423E7D" w:rsidRPr="00423E7D" w:rsidRDefault="00423E7D" w:rsidP="00423E7D">
            <w:pPr>
              <w:rPr>
                <w:rFonts w:asciiTheme="majorHAnsi" w:hAnsiTheme="majorHAnsi" w:cstheme="majorHAnsi"/>
                <w:i/>
              </w:rPr>
            </w:pPr>
            <w:r w:rsidRPr="00423E7D">
              <w:rPr>
                <w:rFonts w:asciiTheme="majorHAnsi" w:hAnsiTheme="majorHAnsi" w:cstheme="majorHAnsi"/>
              </w:rPr>
              <w:t xml:space="preserve">VD: </w:t>
            </w:r>
            <w:r w:rsidRPr="00423E7D">
              <w:rPr>
                <w:rFonts w:asciiTheme="majorHAnsi" w:hAnsiTheme="majorHAnsi" w:cstheme="majorHAnsi"/>
                <w:i/>
              </w:rPr>
              <w:t>Nhà thơ Chế Lan Viên đã từng nhận xét rằng thơ Tế Hanh chữ ít mà nghĩa rất nhiều; không phải nghĩa nữa, đó là hồn, tâm hồn, cái không thể đo bằng đơn vị</w:t>
            </w:r>
          </w:p>
          <w:p w14:paraId="5B02A226" w14:textId="77777777" w:rsidR="00423E7D" w:rsidRPr="00423E7D" w:rsidRDefault="00423E7D" w:rsidP="00423E7D">
            <w:pPr>
              <w:rPr>
                <w:rFonts w:asciiTheme="majorHAnsi" w:hAnsiTheme="majorHAnsi" w:cstheme="majorHAnsi"/>
                <w:i/>
              </w:rPr>
            </w:pPr>
            <w:r w:rsidRPr="00423E7D">
              <w:rPr>
                <w:rFonts w:asciiTheme="majorHAnsi" w:hAnsiTheme="majorHAnsi" w:cstheme="majorHAnsi"/>
                <w:i/>
              </w:rPr>
              <w:t>chữ nghĩa.</w:t>
            </w:r>
          </w:p>
        </w:tc>
        <w:tc>
          <w:tcPr>
            <w:tcW w:w="736" w:type="dxa"/>
            <w:tcBorders>
              <w:top w:val="single" w:sz="4" w:space="0" w:color="000000"/>
              <w:left w:val="single" w:sz="4" w:space="0" w:color="000000"/>
              <w:bottom w:val="single" w:sz="4" w:space="0" w:color="000000"/>
              <w:right w:val="single" w:sz="4" w:space="0" w:color="000000"/>
            </w:tcBorders>
            <w:hideMark/>
          </w:tcPr>
          <w:p w14:paraId="0F136D97" w14:textId="77777777" w:rsidR="00423E7D" w:rsidRPr="00423E7D" w:rsidRDefault="00423E7D" w:rsidP="00423E7D">
            <w:pPr>
              <w:rPr>
                <w:rFonts w:asciiTheme="majorHAnsi" w:hAnsiTheme="majorHAnsi" w:cstheme="majorHAnsi"/>
              </w:rPr>
            </w:pPr>
            <w:r w:rsidRPr="00423E7D">
              <w:rPr>
                <w:rFonts w:asciiTheme="majorHAnsi" w:hAnsiTheme="majorHAnsi" w:cstheme="majorHAnsi"/>
              </w:rPr>
              <w:t>0,75</w:t>
            </w:r>
          </w:p>
        </w:tc>
      </w:tr>
      <w:tr w:rsidR="00423E7D" w:rsidRPr="00423E7D" w14:paraId="2BEAE603" w14:textId="77777777" w:rsidTr="00423E7D">
        <w:trPr>
          <w:trHeight w:val="1864"/>
        </w:trPr>
        <w:tc>
          <w:tcPr>
            <w:tcW w:w="619" w:type="dxa"/>
            <w:vMerge/>
            <w:tcBorders>
              <w:top w:val="single" w:sz="4" w:space="0" w:color="000000"/>
              <w:left w:val="single" w:sz="4" w:space="0" w:color="000000"/>
              <w:bottom w:val="single" w:sz="4" w:space="0" w:color="000000"/>
              <w:right w:val="single" w:sz="4" w:space="0" w:color="000000"/>
            </w:tcBorders>
            <w:vAlign w:val="center"/>
            <w:hideMark/>
          </w:tcPr>
          <w:p w14:paraId="365D04D6" w14:textId="77777777" w:rsidR="00423E7D" w:rsidRPr="00423E7D" w:rsidRDefault="00423E7D" w:rsidP="00423E7D">
            <w:pPr>
              <w:rPr>
                <w:rFonts w:asciiTheme="majorHAnsi" w:hAnsiTheme="majorHAnsi" w:cstheme="majorHAnsi"/>
              </w:rPr>
            </w:pPr>
          </w:p>
        </w:tc>
        <w:tc>
          <w:tcPr>
            <w:tcW w:w="8102" w:type="dxa"/>
            <w:tcBorders>
              <w:top w:val="single" w:sz="4" w:space="0" w:color="000000"/>
              <w:left w:val="single" w:sz="4" w:space="0" w:color="000000"/>
              <w:bottom w:val="single" w:sz="4" w:space="0" w:color="000000"/>
              <w:right w:val="single" w:sz="4" w:space="0" w:color="000000"/>
            </w:tcBorders>
            <w:hideMark/>
          </w:tcPr>
          <w:p w14:paraId="298F5565" w14:textId="77777777" w:rsidR="00423E7D" w:rsidRPr="00423E7D" w:rsidRDefault="00423E7D" w:rsidP="00423E7D">
            <w:pPr>
              <w:rPr>
                <w:rFonts w:asciiTheme="majorHAnsi" w:hAnsiTheme="majorHAnsi" w:cstheme="majorHAnsi"/>
              </w:rPr>
            </w:pPr>
            <w:r w:rsidRPr="00423E7D">
              <w:rPr>
                <w:rFonts w:asciiTheme="majorHAnsi" w:hAnsiTheme="majorHAnsi" w:cstheme="majorHAnsi"/>
              </w:rPr>
              <w:t xml:space="preserve">d. Tùy vào quan điểm riêng mà học sinh trình bày suy nghĩ về vai trò của tình yêu thương trên hành trình trưởng thành của mỗi người. Cần nêu rõ quan điểm về vai trò của tình yêu thương (VD: </w:t>
            </w:r>
            <w:r w:rsidRPr="00423E7D">
              <w:rPr>
                <w:rFonts w:asciiTheme="majorHAnsi" w:hAnsiTheme="majorHAnsi" w:cstheme="majorHAnsi"/>
                <w:i/>
              </w:rPr>
              <w:t>tình yêu thương có vai trò quan trọng trên hành trình trưởng thành của mỗi người, tình yêu thương không hẳn là điều quan trọng nhất trên hành trình trưởng thành của mỗi người,…</w:t>
            </w:r>
            <w:r w:rsidRPr="00423E7D">
              <w:rPr>
                <w:rFonts w:asciiTheme="majorHAnsi" w:hAnsiTheme="majorHAnsi" w:cstheme="majorHAnsi"/>
              </w:rPr>
              <w:t>); lập luận để làm sáng tỏ quan điểm ấy;</w:t>
            </w:r>
          </w:p>
          <w:p w14:paraId="7ACBBA63" w14:textId="77777777" w:rsidR="00423E7D" w:rsidRPr="00423E7D" w:rsidRDefault="00423E7D" w:rsidP="00423E7D">
            <w:pPr>
              <w:rPr>
                <w:rFonts w:asciiTheme="majorHAnsi" w:hAnsiTheme="majorHAnsi" w:cstheme="majorHAnsi"/>
              </w:rPr>
            </w:pPr>
            <w:r w:rsidRPr="00423E7D">
              <w:rPr>
                <w:rFonts w:asciiTheme="majorHAnsi" w:hAnsiTheme="majorHAnsi" w:cstheme="majorHAnsi"/>
              </w:rPr>
              <w:t>diễn đạt trôi chảy, không mắc lỗi chính tả, dùng từ, ngữ pháp.</w:t>
            </w:r>
          </w:p>
        </w:tc>
        <w:tc>
          <w:tcPr>
            <w:tcW w:w="736" w:type="dxa"/>
            <w:tcBorders>
              <w:top w:val="single" w:sz="4" w:space="0" w:color="000000"/>
              <w:left w:val="single" w:sz="4" w:space="0" w:color="000000"/>
              <w:bottom w:val="single" w:sz="4" w:space="0" w:color="000000"/>
              <w:right w:val="single" w:sz="4" w:space="0" w:color="000000"/>
            </w:tcBorders>
            <w:hideMark/>
          </w:tcPr>
          <w:p w14:paraId="74BA58BB" w14:textId="77777777" w:rsidR="00423E7D" w:rsidRPr="00423E7D" w:rsidRDefault="00423E7D" w:rsidP="00423E7D">
            <w:pPr>
              <w:rPr>
                <w:rFonts w:asciiTheme="majorHAnsi" w:hAnsiTheme="majorHAnsi" w:cstheme="majorHAnsi"/>
              </w:rPr>
            </w:pPr>
            <w:r w:rsidRPr="00423E7D">
              <w:rPr>
                <w:rFonts w:asciiTheme="majorHAnsi" w:hAnsiTheme="majorHAnsi" w:cstheme="majorHAnsi"/>
              </w:rPr>
              <w:t>1,0</w:t>
            </w:r>
          </w:p>
        </w:tc>
      </w:tr>
      <w:tr w:rsidR="00423E7D" w:rsidRPr="00423E7D" w14:paraId="2D559EE7" w14:textId="77777777" w:rsidTr="00423E7D">
        <w:trPr>
          <w:trHeight w:val="618"/>
        </w:trPr>
        <w:tc>
          <w:tcPr>
            <w:tcW w:w="619" w:type="dxa"/>
            <w:tcBorders>
              <w:top w:val="single" w:sz="4" w:space="0" w:color="000000"/>
              <w:left w:val="single" w:sz="4" w:space="0" w:color="000000"/>
              <w:bottom w:val="single" w:sz="4" w:space="0" w:color="000000"/>
              <w:right w:val="single" w:sz="4" w:space="0" w:color="000000"/>
            </w:tcBorders>
            <w:hideMark/>
          </w:tcPr>
          <w:p w14:paraId="6D86C01A" w14:textId="77777777" w:rsidR="00423E7D" w:rsidRPr="00423E7D" w:rsidRDefault="00423E7D" w:rsidP="00423E7D">
            <w:pPr>
              <w:rPr>
                <w:rFonts w:asciiTheme="majorHAnsi" w:hAnsiTheme="majorHAnsi" w:cstheme="majorHAnsi"/>
                <w:b/>
              </w:rPr>
            </w:pPr>
            <w:r w:rsidRPr="00423E7D">
              <w:rPr>
                <w:rFonts w:asciiTheme="majorHAnsi" w:hAnsiTheme="majorHAnsi" w:cstheme="majorHAnsi"/>
                <w:b/>
              </w:rPr>
              <w:t>2</w:t>
            </w:r>
          </w:p>
        </w:tc>
        <w:tc>
          <w:tcPr>
            <w:tcW w:w="8102" w:type="dxa"/>
            <w:tcBorders>
              <w:top w:val="single" w:sz="4" w:space="0" w:color="000000"/>
              <w:left w:val="single" w:sz="4" w:space="0" w:color="000000"/>
              <w:bottom w:val="single" w:sz="4" w:space="0" w:color="000000"/>
              <w:right w:val="single" w:sz="4" w:space="0" w:color="000000"/>
            </w:tcBorders>
            <w:hideMark/>
          </w:tcPr>
          <w:p w14:paraId="65849C6E" w14:textId="77777777" w:rsidR="00423E7D" w:rsidRPr="00423E7D" w:rsidRDefault="00423E7D" w:rsidP="00423E7D">
            <w:pPr>
              <w:rPr>
                <w:rFonts w:asciiTheme="majorHAnsi" w:hAnsiTheme="majorHAnsi" w:cstheme="majorHAnsi"/>
                <w:b/>
                <w:i/>
              </w:rPr>
            </w:pPr>
            <w:r w:rsidRPr="00423E7D">
              <w:rPr>
                <w:rFonts w:asciiTheme="majorHAnsi" w:hAnsiTheme="majorHAnsi" w:cstheme="majorHAnsi"/>
                <w:b/>
                <w:i/>
              </w:rPr>
              <w:t>Viết đoạn văn (khoảng 200 chữ) phân tích nội dung chủ đề và một số nét đặc sắc</w:t>
            </w:r>
          </w:p>
          <w:p w14:paraId="2B7212E3" w14:textId="77777777" w:rsidR="00423E7D" w:rsidRPr="00423E7D" w:rsidRDefault="00423E7D" w:rsidP="00423E7D">
            <w:pPr>
              <w:rPr>
                <w:rFonts w:asciiTheme="majorHAnsi" w:hAnsiTheme="majorHAnsi" w:cstheme="majorHAnsi"/>
                <w:b/>
                <w:i/>
              </w:rPr>
            </w:pPr>
            <w:r w:rsidRPr="00423E7D">
              <w:rPr>
                <w:rFonts w:asciiTheme="majorHAnsi" w:hAnsiTheme="majorHAnsi" w:cstheme="majorHAnsi"/>
                <w:b/>
                <w:i/>
              </w:rPr>
              <w:t>nghệ thuật của bài thơ “Con nằm” (Tế Hanh).</w:t>
            </w:r>
          </w:p>
        </w:tc>
        <w:tc>
          <w:tcPr>
            <w:tcW w:w="736" w:type="dxa"/>
            <w:tcBorders>
              <w:top w:val="single" w:sz="4" w:space="0" w:color="000000"/>
              <w:left w:val="single" w:sz="4" w:space="0" w:color="000000"/>
              <w:bottom w:val="single" w:sz="4" w:space="0" w:color="000000"/>
              <w:right w:val="single" w:sz="4" w:space="0" w:color="000000"/>
            </w:tcBorders>
            <w:hideMark/>
          </w:tcPr>
          <w:p w14:paraId="524B49A8" w14:textId="77777777" w:rsidR="00423E7D" w:rsidRPr="00423E7D" w:rsidRDefault="00423E7D" w:rsidP="00423E7D">
            <w:pPr>
              <w:rPr>
                <w:rFonts w:asciiTheme="majorHAnsi" w:hAnsiTheme="majorHAnsi" w:cstheme="majorHAnsi"/>
                <w:b/>
              </w:rPr>
            </w:pPr>
            <w:r w:rsidRPr="00423E7D">
              <w:rPr>
                <w:rFonts w:asciiTheme="majorHAnsi" w:hAnsiTheme="majorHAnsi" w:cstheme="majorHAnsi"/>
                <w:b/>
              </w:rPr>
              <w:t>2,0</w:t>
            </w:r>
          </w:p>
        </w:tc>
      </w:tr>
      <w:tr w:rsidR="00423E7D" w:rsidRPr="00423E7D" w14:paraId="18448842" w14:textId="77777777" w:rsidTr="00423E7D">
        <w:trPr>
          <w:trHeight w:val="1242"/>
        </w:trPr>
        <w:tc>
          <w:tcPr>
            <w:tcW w:w="619" w:type="dxa"/>
            <w:vMerge w:val="restart"/>
            <w:tcBorders>
              <w:top w:val="single" w:sz="4" w:space="0" w:color="000000"/>
              <w:left w:val="single" w:sz="4" w:space="0" w:color="000000"/>
              <w:bottom w:val="single" w:sz="4" w:space="0" w:color="000000"/>
              <w:right w:val="single" w:sz="4" w:space="0" w:color="000000"/>
            </w:tcBorders>
          </w:tcPr>
          <w:p w14:paraId="48BDDAD6" w14:textId="77777777" w:rsidR="00423E7D" w:rsidRPr="00423E7D" w:rsidRDefault="00423E7D" w:rsidP="00423E7D">
            <w:pPr>
              <w:rPr>
                <w:rFonts w:asciiTheme="majorHAnsi" w:hAnsiTheme="majorHAnsi" w:cstheme="majorHAnsi"/>
              </w:rPr>
            </w:pPr>
          </w:p>
        </w:tc>
        <w:tc>
          <w:tcPr>
            <w:tcW w:w="8102" w:type="dxa"/>
            <w:tcBorders>
              <w:top w:val="single" w:sz="4" w:space="0" w:color="000000"/>
              <w:left w:val="single" w:sz="4" w:space="0" w:color="000000"/>
              <w:bottom w:val="single" w:sz="4" w:space="0" w:color="000000"/>
              <w:right w:val="single" w:sz="4" w:space="0" w:color="000000"/>
            </w:tcBorders>
            <w:hideMark/>
          </w:tcPr>
          <w:p w14:paraId="36811231" w14:textId="77777777" w:rsidR="00423E7D" w:rsidRPr="00423E7D" w:rsidRDefault="00423E7D" w:rsidP="00423E7D">
            <w:pPr>
              <w:rPr>
                <w:rFonts w:asciiTheme="majorHAnsi" w:hAnsiTheme="majorHAnsi" w:cstheme="majorHAnsi"/>
                <w:i/>
              </w:rPr>
            </w:pPr>
            <w:r w:rsidRPr="00423E7D">
              <w:rPr>
                <w:rFonts w:asciiTheme="majorHAnsi" w:hAnsiTheme="majorHAnsi" w:cstheme="majorHAnsi"/>
                <w:i/>
              </w:rPr>
              <w:t>a. Đảm bảo yêu cầu về hình thức, dung lượng đoạn văn</w:t>
            </w:r>
          </w:p>
          <w:p w14:paraId="10A3C276" w14:textId="77777777" w:rsidR="00423E7D" w:rsidRPr="00423E7D" w:rsidRDefault="00423E7D" w:rsidP="00423E7D">
            <w:pPr>
              <w:rPr>
                <w:rFonts w:asciiTheme="majorHAnsi" w:hAnsiTheme="majorHAnsi" w:cstheme="majorHAnsi"/>
              </w:rPr>
            </w:pPr>
            <w:r w:rsidRPr="00423E7D">
              <w:rPr>
                <w:rFonts w:asciiTheme="majorHAnsi" w:hAnsiTheme="majorHAnsi" w:cstheme="majorHAnsi"/>
              </w:rPr>
              <w:t>Xác định đúng yêu cầu về hình thức và dung lượng (khoảng 200 chữ) của đoạn</w:t>
            </w:r>
          </w:p>
          <w:p w14:paraId="7567E87A" w14:textId="77777777" w:rsidR="00423E7D" w:rsidRPr="00423E7D" w:rsidRDefault="00423E7D" w:rsidP="00423E7D">
            <w:pPr>
              <w:rPr>
                <w:rFonts w:asciiTheme="majorHAnsi" w:hAnsiTheme="majorHAnsi" w:cstheme="majorHAnsi"/>
              </w:rPr>
            </w:pPr>
            <w:r w:rsidRPr="00423E7D">
              <w:rPr>
                <w:rFonts w:asciiTheme="majorHAnsi" w:hAnsiTheme="majorHAnsi" w:cstheme="majorHAnsi"/>
              </w:rPr>
              <w:t>văn. Học sinh có thể trình bày đoạn văn theo cách diễn dịch, quy nạp, phối hợp hoặc song song.</w:t>
            </w:r>
          </w:p>
        </w:tc>
        <w:tc>
          <w:tcPr>
            <w:tcW w:w="736" w:type="dxa"/>
            <w:tcBorders>
              <w:top w:val="single" w:sz="4" w:space="0" w:color="000000"/>
              <w:left w:val="single" w:sz="4" w:space="0" w:color="000000"/>
              <w:bottom w:val="single" w:sz="4" w:space="0" w:color="000000"/>
              <w:right w:val="single" w:sz="4" w:space="0" w:color="000000"/>
            </w:tcBorders>
            <w:hideMark/>
          </w:tcPr>
          <w:p w14:paraId="2E4E98B1" w14:textId="77777777" w:rsidR="00423E7D" w:rsidRPr="00423E7D" w:rsidRDefault="00423E7D" w:rsidP="00423E7D">
            <w:pPr>
              <w:rPr>
                <w:rFonts w:asciiTheme="majorHAnsi" w:hAnsiTheme="majorHAnsi" w:cstheme="majorHAnsi"/>
              </w:rPr>
            </w:pPr>
            <w:r w:rsidRPr="00423E7D">
              <w:rPr>
                <w:rFonts w:asciiTheme="majorHAnsi" w:hAnsiTheme="majorHAnsi" w:cstheme="majorHAnsi"/>
              </w:rPr>
              <w:t>0,25</w:t>
            </w:r>
          </w:p>
        </w:tc>
      </w:tr>
      <w:tr w:rsidR="00423E7D" w:rsidRPr="00423E7D" w14:paraId="4C5FD62B" w14:textId="77777777" w:rsidTr="00423E7D">
        <w:trPr>
          <w:trHeight w:val="621"/>
        </w:trPr>
        <w:tc>
          <w:tcPr>
            <w:tcW w:w="619" w:type="dxa"/>
            <w:vMerge/>
            <w:tcBorders>
              <w:top w:val="single" w:sz="4" w:space="0" w:color="000000"/>
              <w:left w:val="single" w:sz="4" w:space="0" w:color="000000"/>
              <w:bottom w:val="single" w:sz="4" w:space="0" w:color="000000"/>
              <w:right w:val="single" w:sz="4" w:space="0" w:color="000000"/>
            </w:tcBorders>
            <w:vAlign w:val="center"/>
            <w:hideMark/>
          </w:tcPr>
          <w:p w14:paraId="182C0A2B" w14:textId="77777777" w:rsidR="00423E7D" w:rsidRPr="00423E7D" w:rsidRDefault="00423E7D" w:rsidP="00423E7D">
            <w:pPr>
              <w:rPr>
                <w:rFonts w:asciiTheme="majorHAnsi" w:hAnsiTheme="majorHAnsi" w:cstheme="majorHAnsi"/>
              </w:rPr>
            </w:pPr>
          </w:p>
        </w:tc>
        <w:tc>
          <w:tcPr>
            <w:tcW w:w="8102" w:type="dxa"/>
            <w:tcBorders>
              <w:top w:val="single" w:sz="4" w:space="0" w:color="000000"/>
              <w:left w:val="single" w:sz="4" w:space="0" w:color="000000"/>
              <w:bottom w:val="single" w:sz="4" w:space="0" w:color="000000"/>
              <w:right w:val="single" w:sz="4" w:space="0" w:color="000000"/>
            </w:tcBorders>
            <w:hideMark/>
          </w:tcPr>
          <w:p w14:paraId="6C8EE451" w14:textId="77777777" w:rsidR="00423E7D" w:rsidRPr="00423E7D" w:rsidRDefault="00423E7D" w:rsidP="00423E7D">
            <w:pPr>
              <w:rPr>
                <w:rFonts w:asciiTheme="majorHAnsi" w:hAnsiTheme="majorHAnsi" w:cstheme="majorHAnsi"/>
                <w:i/>
              </w:rPr>
            </w:pPr>
            <w:r w:rsidRPr="00423E7D">
              <w:rPr>
                <w:rFonts w:asciiTheme="majorHAnsi" w:hAnsiTheme="majorHAnsi" w:cstheme="majorHAnsi"/>
                <w:i/>
              </w:rPr>
              <w:t>b. Xác định đúng vấn đề cần nghị luận</w:t>
            </w:r>
          </w:p>
          <w:p w14:paraId="40D9E951" w14:textId="77777777" w:rsidR="00423E7D" w:rsidRPr="00423E7D" w:rsidRDefault="00423E7D" w:rsidP="00423E7D">
            <w:pPr>
              <w:rPr>
                <w:rFonts w:asciiTheme="majorHAnsi" w:hAnsiTheme="majorHAnsi" w:cstheme="majorHAnsi"/>
              </w:rPr>
            </w:pPr>
            <w:r w:rsidRPr="00423E7D">
              <w:rPr>
                <w:rFonts w:asciiTheme="majorHAnsi" w:hAnsiTheme="majorHAnsi" w:cstheme="majorHAnsi"/>
              </w:rPr>
              <w:t xml:space="preserve">Nội dung chủ đề và một số nét đặc sắc nghệ thuật của bài thơ </w:t>
            </w:r>
            <w:r w:rsidRPr="00423E7D">
              <w:rPr>
                <w:rFonts w:asciiTheme="majorHAnsi" w:hAnsiTheme="majorHAnsi" w:cstheme="majorHAnsi"/>
                <w:i/>
              </w:rPr>
              <w:t xml:space="preserve">Con nằm </w:t>
            </w:r>
            <w:r w:rsidRPr="00423E7D">
              <w:rPr>
                <w:rFonts w:asciiTheme="majorHAnsi" w:hAnsiTheme="majorHAnsi" w:cstheme="majorHAnsi"/>
              </w:rPr>
              <w:t>(Tế Hanh).</w:t>
            </w:r>
          </w:p>
        </w:tc>
        <w:tc>
          <w:tcPr>
            <w:tcW w:w="736" w:type="dxa"/>
            <w:tcBorders>
              <w:top w:val="single" w:sz="4" w:space="0" w:color="000000"/>
              <w:left w:val="single" w:sz="4" w:space="0" w:color="000000"/>
              <w:bottom w:val="single" w:sz="4" w:space="0" w:color="000000"/>
              <w:right w:val="single" w:sz="4" w:space="0" w:color="000000"/>
            </w:tcBorders>
            <w:hideMark/>
          </w:tcPr>
          <w:p w14:paraId="02D8A5DE" w14:textId="77777777" w:rsidR="00423E7D" w:rsidRPr="00423E7D" w:rsidRDefault="00423E7D" w:rsidP="00423E7D">
            <w:pPr>
              <w:rPr>
                <w:rFonts w:asciiTheme="majorHAnsi" w:hAnsiTheme="majorHAnsi" w:cstheme="majorHAnsi"/>
              </w:rPr>
            </w:pPr>
            <w:r w:rsidRPr="00423E7D">
              <w:rPr>
                <w:rFonts w:asciiTheme="majorHAnsi" w:hAnsiTheme="majorHAnsi" w:cstheme="majorHAnsi"/>
              </w:rPr>
              <w:t>0,25</w:t>
            </w:r>
          </w:p>
        </w:tc>
      </w:tr>
      <w:tr w:rsidR="00423E7D" w:rsidRPr="00423E7D" w14:paraId="7B9B2B92" w14:textId="77777777" w:rsidTr="00423E7D">
        <w:trPr>
          <w:trHeight w:val="2306"/>
        </w:trPr>
        <w:tc>
          <w:tcPr>
            <w:tcW w:w="619" w:type="dxa"/>
            <w:vMerge/>
            <w:tcBorders>
              <w:top w:val="single" w:sz="4" w:space="0" w:color="000000"/>
              <w:left w:val="single" w:sz="4" w:space="0" w:color="000000"/>
              <w:bottom w:val="single" w:sz="4" w:space="0" w:color="000000"/>
              <w:right w:val="single" w:sz="4" w:space="0" w:color="000000"/>
            </w:tcBorders>
            <w:vAlign w:val="center"/>
            <w:hideMark/>
          </w:tcPr>
          <w:p w14:paraId="13A80306" w14:textId="77777777" w:rsidR="00423E7D" w:rsidRPr="00423E7D" w:rsidRDefault="00423E7D" w:rsidP="00423E7D">
            <w:pPr>
              <w:rPr>
                <w:rFonts w:asciiTheme="majorHAnsi" w:hAnsiTheme="majorHAnsi" w:cstheme="majorHAnsi"/>
              </w:rPr>
            </w:pPr>
          </w:p>
        </w:tc>
        <w:tc>
          <w:tcPr>
            <w:tcW w:w="8102" w:type="dxa"/>
            <w:tcBorders>
              <w:top w:val="single" w:sz="4" w:space="0" w:color="000000"/>
              <w:left w:val="single" w:sz="4" w:space="0" w:color="000000"/>
              <w:bottom w:val="single" w:sz="4" w:space="0" w:color="000000"/>
              <w:right w:val="single" w:sz="4" w:space="0" w:color="000000"/>
            </w:tcBorders>
            <w:hideMark/>
          </w:tcPr>
          <w:p w14:paraId="2F88A7AA" w14:textId="77777777" w:rsidR="00423E7D" w:rsidRPr="00423E7D" w:rsidRDefault="00423E7D" w:rsidP="00423E7D">
            <w:pPr>
              <w:rPr>
                <w:rFonts w:asciiTheme="majorHAnsi" w:hAnsiTheme="majorHAnsi" w:cstheme="majorHAnsi"/>
                <w:i/>
              </w:rPr>
            </w:pPr>
            <w:r w:rsidRPr="00423E7D">
              <w:rPr>
                <w:rFonts w:asciiTheme="majorHAnsi" w:hAnsiTheme="majorHAnsi" w:cstheme="majorHAnsi"/>
                <w:i/>
              </w:rPr>
              <w:t>c.  Viết đoạn văn đảm bảo các yêu cầu</w:t>
            </w:r>
          </w:p>
          <w:p w14:paraId="2894FE39" w14:textId="77777777" w:rsidR="00423E7D" w:rsidRPr="00423E7D" w:rsidRDefault="00423E7D" w:rsidP="00423E7D">
            <w:pPr>
              <w:rPr>
                <w:rFonts w:asciiTheme="majorHAnsi" w:hAnsiTheme="majorHAnsi" w:cstheme="majorHAnsi"/>
              </w:rPr>
            </w:pPr>
            <w:r w:rsidRPr="00423E7D">
              <w:rPr>
                <w:rFonts w:asciiTheme="majorHAnsi" w:hAnsiTheme="majorHAnsi" w:cstheme="majorHAnsi"/>
              </w:rPr>
              <w:t>Phân tích được nội dung chủ đề và một số nét đặc sắc nghệ thuật của bài thơ; sắp xếp được hệ thống ý hợp lí, biết kết hợp lí lẽ và bằng chứng để chứng minh vấn đề. Học sinh có thể phân tích bài thơ theo kiểu kết hợp giữa nghệ thuật và nội dung hoặc phân tích nội dung và nghệ thuật tách rời. Trong quá trình phân tích, cần chú ý đến mối liên hệ giữa hình thức và nội dung. Khuyến khích những bài làm có cảm thụ sâu</w:t>
            </w:r>
          </w:p>
          <w:p w14:paraId="76E9A5E6" w14:textId="77777777" w:rsidR="00423E7D" w:rsidRPr="00423E7D" w:rsidRDefault="00423E7D" w:rsidP="00423E7D">
            <w:pPr>
              <w:rPr>
                <w:rFonts w:asciiTheme="majorHAnsi" w:hAnsiTheme="majorHAnsi" w:cstheme="majorHAnsi"/>
              </w:rPr>
            </w:pPr>
            <w:r w:rsidRPr="00423E7D">
              <w:rPr>
                <w:rFonts w:asciiTheme="majorHAnsi" w:hAnsiTheme="majorHAnsi" w:cstheme="majorHAnsi"/>
              </w:rPr>
              <w:t>sắc, chân thành về bài thơ.</w:t>
            </w:r>
          </w:p>
        </w:tc>
        <w:tc>
          <w:tcPr>
            <w:tcW w:w="736" w:type="dxa"/>
            <w:tcBorders>
              <w:top w:val="single" w:sz="4" w:space="0" w:color="000000"/>
              <w:left w:val="single" w:sz="4" w:space="0" w:color="000000"/>
              <w:bottom w:val="single" w:sz="4" w:space="0" w:color="000000"/>
              <w:right w:val="single" w:sz="4" w:space="0" w:color="000000"/>
            </w:tcBorders>
            <w:hideMark/>
          </w:tcPr>
          <w:p w14:paraId="7C8E568C" w14:textId="77777777" w:rsidR="00423E7D" w:rsidRPr="00423E7D" w:rsidRDefault="00423E7D" w:rsidP="00423E7D">
            <w:pPr>
              <w:rPr>
                <w:rFonts w:asciiTheme="majorHAnsi" w:hAnsiTheme="majorHAnsi" w:cstheme="majorHAnsi"/>
              </w:rPr>
            </w:pPr>
            <w:r w:rsidRPr="00423E7D">
              <w:rPr>
                <w:rFonts w:asciiTheme="majorHAnsi" w:hAnsiTheme="majorHAnsi" w:cstheme="majorHAnsi"/>
              </w:rPr>
              <w:t>1,0</w:t>
            </w:r>
          </w:p>
        </w:tc>
      </w:tr>
    </w:tbl>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9"/>
        <w:gridCol w:w="8102"/>
        <w:gridCol w:w="736"/>
      </w:tblGrid>
      <w:tr w:rsidR="006377F7" w:rsidRPr="006377F7" w14:paraId="44D2F01D" w14:textId="77777777" w:rsidTr="006377F7">
        <w:trPr>
          <w:trHeight w:val="5243"/>
        </w:trPr>
        <w:tc>
          <w:tcPr>
            <w:tcW w:w="619" w:type="dxa"/>
            <w:vMerge w:val="restart"/>
            <w:tcBorders>
              <w:top w:val="single" w:sz="4" w:space="0" w:color="000000"/>
              <w:left w:val="single" w:sz="4" w:space="0" w:color="000000"/>
              <w:bottom w:val="single" w:sz="4" w:space="0" w:color="000000"/>
              <w:right w:val="single" w:sz="4" w:space="0" w:color="000000"/>
            </w:tcBorders>
          </w:tcPr>
          <w:p w14:paraId="2C2D3A26" w14:textId="77777777" w:rsidR="006377F7" w:rsidRPr="006377F7" w:rsidRDefault="006377F7" w:rsidP="006377F7">
            <w:pPr>
              <w:rPr>
                <w:rFonts w:asciiTheme="majorHAnsi" w:hAnsiTheme="majorHAnsi" w:cstheme="majorHAnsi"/>
              </w:rPr>
            </w:pPr>
          </w:p>
        </w:tc>
        <w:tc>
          <w:tcPr>
            <w:tcW w:w="8102" w:type="dxa"/>
            <w:tcBorders>
              <w:top w:val="single" w:sz="4" w:space="0" w:color="000000"/>
              <w:left w:val="single" w:sz="4" w:space="0" w:color="000000"/>
              <w:bottom w:val="single" w:sz="4" w:space="0" w:color="000000"/>
              <w:right w:val="single" w:sz="4" w:space="0" w:color="000000"/>
            </w:tcBorders>
            <w:hideMark/>
          </w:tcPr>
          <w:p w14:paraId="5E1C9626" w14:textId="77777777" w:rsidR="006377F7" w:rsidRPr="006377F7" w:rsidRDefault="006377F7" w:rsidP="006377F7">
            <w:pPr>
              <w:rPr>
                <w:rFonts w:asciiTheme="majorHAnsi" w:hAnsiTheme="majorHAnsi" w:cstheme="majorHAnsi"/>
                <w:i/>
              </w:rPr>
            </w:pPr>
            <w:r w:rsidRPr="006377F7">
              <w:rPr>
                <w:rFonts w:asciiTheme="majorHAnsi" w:hAnsiTheme="majorHAnsi" w:cstheme="majorHAnsi"/>
                <w:i/>
              </w:rPr>
              <w:t>Sau đây là một số gợi ý:</w:t>
            </w:r>
          </w:p>
          <w:p w14:paraId="09B9218D" w14:textId="77777777" w:rsidR="006377F7" w:rsidRPr="006377F7" w:rsidRDefault="006377F7" w:rsidP="006377F7">
            <w:pPr>
              <w:numPr>
                <w:ilvl w:val="0"/>
                <w:numId w:val="19"/>
              </w:numPr>
              <w:rPr>
                <w:rFonts w:asciiTheme="majorHAnsi" w:hAnsiTheme="majorHAnsi" w:cstheme="majorHAnsi"/>
              </w:rPr>
            </w:pPr>
            <w:r w:rsidRPr="006377F7">
              <w:rPr>
                <w:rFonts w:asciiTheme="majorHAnsi" w:hAnsiTheme="majorHAnsi" w:cstheme="majorHAnsi"/>
              </w:rPr>
              <w:t xml:space="preserve">Phân tích nội dung chủ đề của bài thơ: </w:t>
            </w:r>
            <w:r w:rsidRPr="006377F7">
              <w:rPr>
                <w:rFonts w:asciiTheme="majorHAnsi" w:hAnsiTheme="majorHAnsi" w:cstheme="majorHAnsi"/>
                <w:i/>
              </w:rPr>
              <w:t>nội dung chủ đề</w:t>
            </w:r>
            <w:r w:rsidRPr="006377F7">
              <w:rPr>
                <w:rFonts w:asciiTheme="majorHAnsi" w:hAnsiTheme="majorHAnsi" w:cstheme="majorHAnsi"/>
              </w:rPr>
              <w:t xml:space="preserve">: qua việc miêu tả hình ảnh đứa con </w:t>
            </w:r>
            <w:r w:rsidRPr="006377F7">
              <w:rPr>
                <w:rFonts w:asciiTheme="majorHAnsi" w:hAnsiTheme="majorHAnsi" w:cstheme="majorHAnsi"/>
                <w:i/>
              </w:rPr>
              <w:t xml:space="preserve">nằm giữa </w:t>
            </w:r>
            <w:r w:rsidRPr="006377F7">
              <w:rPr>
                <w:rFonts w:asciiTheme="majorHAnsi" w:hAnsiTheme="majorHAnsi" w:cstheme="majorHAnsi"/>
              </w:rPr>
              <w:t xml:space="preserve">cha và mẹ, bài thơ cho thấy tình cảm gia đình ấm áp, yêu thương, chính tình cảm ấy là điểm tựa cho sự phát triển của con; </w:t>
            </w:r>
            <w:r w:rsidRPr="006377F7">
              <w:rPr>
                <w:rFonts w:asciiTheme="majorHAnsi" w:hAnsiTheme="majorHAnsi" w:cstheme="majorHAnsi"/>
                <w:i/>
              </w:rPr>
              <w:t xml:space="preserve">nội dung chủ đề </w:t>
            </w:r>
            <w:r w:rsidRPr="006377F7">
              <w:rPr>
                <w:rFonts w:asciiTheme="majorHAnsi" w:hAnsiTheme="majorHAnsi" w:cstheme="majorHAnsi"/>
              </w:rPr>
              <w:t xml:space="preserve">này được thể hiện qua </w:t>
            </w:r>
            <w:r w:rsidRPr="006377F7">
              <w:rPr>
                <w:rFonts w:asciiTheme="majorHAnsi" w:hAnsiTheme="majorHAnsi" w:cstheme="majorHAnsi"/>
                <w:i/>
              </w:rPr>
              <w:t xml:space="preserve">nhan đề </w:t>
            </w:r>
            <w:r w:rsidRPr="006377F7">
              <w:rPr>
                <w:rFonts w:asciiTheme="majorHAnsi" w:hAnsiTheme="majorHAnsi" w:cstheme="majorHAnsi"/>
              </w:rPr>
              <w:t>tác phẩm (</w:t>
            </w:r>
            <w:r w:rsidRPr="006377F7">
              <w:rPr>
                <w:rFonts w:asciiTheme="majorHAnsi" w:hAnsiTheme="majorHAnsi" w:cstheme="majorHAnsi"/>
                <w:i/>
              </w:rPr>
              <w:t>Con nằm</w:t>
            </w:r>
            <w:r w:rsidRPr="006377F7">
              <w:rPr>
                <w:rFonts w:asciiTheme="majorHAnsi" w:hAnsiTheme="majorHAnsi" w:cstheme="majorHAnsi"/>
              </w:rPr>
              <w:t xml:space="preserve">), qua </w:t>
            </w:r>
            <w:r w:rsidRPr="006377F7">
              <w:rPr>
                <w:rFonts w:asciiTheme="majorHAnsi" w:hAnsiTheme="majorHAnsi" w:cstheme="majorHAnsi"/>
                <w:i/>
              </w:rPr>
              <w:t xml:space="preserve">kết cấu bài thơ </w:t>
            </w:r>
            <w:r w:rsidRPr="006377F7">
              <w:rPr>
                <w:rFonts w:asciiTheme="majorHAnsi" w:hAnsiTheme="majorHAnsi" w:cstheme="majorHAnsi"/>
              </w:rPr>
              <w:t xml:space="preserve">xoay quanh niềm hạnh phúc của con khi nằm giữa mẹ và cha, qua các </w:t>
            </w:r>
            <w:r w:rsidRPr="006377F7">
              <w:rPr>
                <w:rFonts w:asciiTheme="majorHAnsi" w:hAnsiTheme="majorHAnsi" w:cstheme="majorHAnsi"/>
                <w:i/>
              </w:rPr>
              <w:t xml:space="preserve">hình ảnh </w:t>
            </w:r>
            <w:r w:rsidRPr="006377F7">
              <w:rPr>
                <w:rFonts w:asciiTheme="majorHAnsi" w:hAnsiTheme="majorHAnsi" w:cstheme="majorHAnsi"/>
              </w:rPr>
              <w:t xml:space="preserve">khẳng định niềm vui của việc </w:t>
            </w:r>
            <w:r w:rsidRPr="006377F7">
              <w:rPr>
                <w:rFonts w:asciiTheme="majorHAnsi" w:hAnsiTheme="majorHAnsi" w:cstheme="majorHAnsi"/>
                <w:i/>
              </w:rPr>
              <w:t xml:space="preserve">nằm giữa </w:t>
            </w:r>
            <w:r w:rsidRPr="006377F7">
              <w:rPr>
                <w:rFonts w:asciiTheme="majorHAnsi" w:hAnsiTheme="majorHAnsi" w:cstheme="majorHAnsi"/>
              </w:rPr>
              <w:t>(</w:t>
            </w:r>
            <w:r w:rsidRPr="006377F7">
              <w:rPr>
                <w:rFonts w:asciiTheme="majorHAnsi" w:hAnsiTheme="majorHAnsi" w:cstheme="majorHAnsi"/>
                <w:i/>
              </w:rPr>
              <w:t>Cánh chim bay giữa hai bờ trời xanh, Nụ hoa giữa hai bờ hương lành</w:t>
            </w:r>
            <w:r w:rsidRPr="006377F7">
              <w:rPr>
                <w:rFonts w:asciiTheme="majorHAnsi" w:hAnsiTheme="majorHAnsi" w:cstheme="majorHAnsi"/>
              </w:rPr>
              <w:t>),…</w:t>
            </w:r>
          </w:p>
          <w:p w14:paraId="1E48C75C" w14:textId="77777777" w:rsidR="006377F7" w:rsidRPr="006377F7" w:rsidRDefault="006377F7" w:rsidP="006377F7">
            <w:pPr>
              <w:numPr>
                <w:ilvl w:val="0"/>
                <w:numId w:val="19"/>
              </w:numPr>
              <w:rPr>
                <w:rFonts w:asciiTheme="majorHAnsi" w:hAnsiTheme="majorHAnsi" w:cstheme="majorHAnsi"/>
              </w:rPr>
            </w:pPr>
            <w:r w:rsidRPr="006377F7">
              <w:rPr>
                <w:rFonts w:asciiTheme="majorHAnsi" w:hAnsiTheme="majorHAnsi" w:cstheme="majorHAnsi"/>
              </w:rPr>
              <w:t xml:space="preserve">Phân tích một số nét đặc sắc nghệ thuật của bài thơ: </w:t>
            </w:r>
            <w:r w:rsidRPr="006377F7">
              <w:rPr>
                <w:rFonts w:asciiTheme="majorHAnsi" w:hAnsiTheme="majorHAnsi" w:cstheme="majorHAnsi"/>
                <w:i/>
              </w:rPr>
              <w:t xml:space="preserve">thể thơ </w:t>
            </w:r>
            <w:r w:rsidRPr="006377F7">
              <w:rPr>
                <w:rFonts w:asciiTheme="majorHAnsi" w:hAnsiTheme="majorHAnsi" w:cstheme="majorHAnsi"/>
              </w:rPr>
              <w:t xml:space="preserve">tự do với </w:t>
            </w:r>
            <w:r w:rsidRPr="006377F7">
              <w:rPr>
                <w:rFonts w:asciiTheme="majorHAnsi" w:hAnsiTheme="majorHAnsi" w:cstheme="majorHAnsi"/>
                <w:i/>
              </w:rPr>
              <w:t xml:space="preserve">cách ngắt nhịp </w:t>
            </w:r>
            <w:r w:rsidRPr="006377F7">
              <w:rPr>
                <w:rFonts w:asciiTheme="majorHAnsi" w:hAnsiTheme="majorHAnsi" w:cstheme="majorHAnsi"/>
              </w:rPr>
              <w:t xml:space="preserve">linh hoạt, </w:t>
            </w:r>
            <w:r w:rsidRPr="006377F7">
              <w:rPr>
                <w:rFonts w:asciiTheme="majorHAnsi" w:hAnsiTheme="majorHAnsi" w:cstheme="majorHAnsi"/>
                <w:i/>
              </w:rPr>
              <w:t xml:space="preserve">cách gieo vần </w:t>
            </w:r>
            <w:r w:rsidRPr="006377F7">
              <w:rPr>
                <w:rFonts w:asciiTheme="majorHAnsi" w:hAnsiTheme="majorHAnsi" w:cstheme="majorHAnsi"/>
              </w:rPr>
              <w:t xml:space="preserve">đa dạng phù hợp với nội dung bài thơ; </w:t>
            </w:r>
            <w:r w:rsidRPr="006377F7">
              <w:rPr>
                <w:rFonts w:asciiTheme="majorHAnsi" w:hAnsiTheme="majorHAnsi" w:cstheme="majorHAnsi"/>
                <w:i/>
              </w:rPr>
              <w:t xml:space="preserve">ngôn ngữ thơ </w:t>
            </w:r>
            <w:r w:rsidRPr="006377F7">
              <w:rPr>
                <w:rFonts w:asciiTheme="majorHAnsi" w:hAnsiTheme="majorHAnsi" w:cstheme="majorHAnsi"/>
              </w:rPr>
              <w:t xml:space="preserve">giản dị, gần gũi, mang hơi thở của cuộc sống hàng ngày; </w:t>
            </w:r>
            <w:r w:rsidRPr="006377F7">
              <w:rPr>
                <w:rFonts w:asciiTheme="majorHAnsi" w:hAnsiTheme="majorHAnsi" w:cstheme="majorHAnsi"/>
                <w:i/>
              </w:rPr>
              <w:t xml:space="preserve">hình ảnh thơ </w:t>
            </w:r>
            <w:r w:rsidRPr="006377F7">
              <w:rPr>
                <w:rFonts w:asciiTheme="majorHAnsi" w:hAnsiTheme="majorHAnsi" w:cstheme="majorHAnsi"/>
              </w:rPr>
              <w:t>đẹp, thơ mộng, giàu cảm xúc (</w:t>
            </w:r>
            <w:r w:rsidRPr="006377F7">
              <w:rPr>
                <w:rFonts w:asciiTheme="majorHAnsi" w:hAnsiTheme="majorHAnsi" w:cstheme="majorHAnsi"/>
                <w:i/>
              </w:rPr>
              <w:t>làn sóng, cánh chim, mặt lá, nụ hoa,…</w:t>
            </w:r>
            <w:r w:rsidRPr="006377F7">
              <w:rPr>
                <w:rFonts w:asciiTheme="majorHAnsi" w:hAnsiTheme="majorHAnsi" w:cstheme="majorHAnsi"/>
              </w:rPr>
              <w:t xml:space="preserve">); các </w:t>
            </w:r>
            <w:r w:rsidRPr="006377F7">
              <w:rPr>
                <w:rFonts w:asciiTheme="majorHAnsi" w:hAnsiTheme="majorHAnsi" w:cstheme="majorHAnsi"/>
                <w:i/>
              </w:rPr>
              <w:t xml:space="preserve">biện pháp tu từ </w:t>
            </w:r>
            <w:r w:rsidRPr="006377F7">
              <w:rPr>
                <w:rFonts w:asciiTheme="majorHAnsi" w:hAnsiTheme="majorHAnsi" w:cstheme="majorHAnsi"/>
              </w:rPr>
              <w:t xml:space="preserve">được sử dụng hiệu quả: </w:t>
            </w:r>
            <w:r w:rsidRPr="006377F7">
              <w:rPr>
                <w:rFonts w:asciiTheme="majorHAnsi" w:hAnsiTheme="majorHAnsi" w:cstheme="majorHAnsi"/>
                <w:i/>
              </w:rPr>
              <w:t xml:space="preserve">phép điệp </w:t>
            </w:r>
            <w:r w:rsidRPr="006377F7">
              <w:rPr>
                <w:rFonts w:asciiTheme="majorHAnsi" w:hAnsiTheme="majorHAnsi" w:cstheme="majorHAnsi"/>
              </w:rPr>
              <w:t>(</w:t>
            </w:r>
            <w:r w:rsidRPr="006377F7">
              <w:rPr>
                <w:rFonts w:asciiTheme="majorHAnsi" w:hAnsiTheme="majorHAnsi" w:cstheme="majorHAnsi"/>
                <w:i/>
              </w:rPr>
              <w:t>con, nằm giữa, cha, mẹ,…</w:t>
            </w:r>
            <w:r w:rsidRPr="006377F7">
              <w:rPr>
                <w:rFonts w:asciiTheme="majorHAnsi" w:hAnsiTheme="majorHAnsi" w:cstheme="majorHAnsi"/>
              </w:rPr>
              <w:t xml:space="preserve">), </w:t>
            </w:r>
            <w:r w:rsidRPr="006377F7">
              <w:rPr>
                <w:rFonts w:asciiTheme="majorHAnsi" w:hAnsiTheme="majorHAnsi" w:cstheme="majorHAnsi"/>
                <w:i/>
              </w:rPr>
              <w:t xml:space="preserve">phép so sánh </w:t>
            </w:r>
            <w:r w:rsidRPr="006377F7">
              <w:rPr>
                <w:rFonts w:asciiTheme="majorHAnsi" w:hAnsiTheme="majorHAnsi" w:cstheme="majorHAnsi"/>
              </w:rPr>
              <w:t>(</w:t>
            </w:r>
            <w:r w:rsidRPr="006377F7">
              <w:rPr>
                <w:rFonts w:asciiTheme="majorHAnsi" w:hAnsiTheme="majorHAnsi" w:cstheme="majorHAnsi"/>
                <w:i/>
              </w:rPr>
              <w:t>Cái nhìn yêu/ lời nói khẽ/ Như tiếng ngân giữa hai bờ lặng lẽ/ Con nằm vui giữa mẹ và cha</w:t>
            </w:r>
            <w:r w:rsidRPr="006377F7">
              <w:rPr>
                <w:rFonts w:asciiTheme="majorHAnsi" w:hAnsiTheme="majorHAnsi" w:cstheme="majorHAnsi"/>
              </w:rPr>
              <w:t xml:space="preserve">), </w:t>
            </w:r>
            <w:r w:rsidRPr="006377F7">
              <w:rPr>
                <w:rFonts w:asciiTheme="majorHAnsi" w:hAnsiTheme="majorHAnsi" w:cstheme="majorHAnsi"/>
                <w:i/>
              </w:rPr>
              <w:t xml:space="preserve">phép liệt kê </w:t>
            </w:r>
            <w:r w:rsidRPr="006377F7">
              <w:rPr>
                <w:rFonts w:asciiTheme="majorHAnsi" w:hAnsiTheme="majorHAnsi" w:cstheme="majorHAnsi"/>
              </w:rPr>
              <w:t xml:space="preserve">(các hành động của con),…; </w:t>
            </w:r>
            <w:r w:rsidRPr="006377F7">
              <w:rPr>
                <w:rFonts w:asciiTheme="majorHAnsi" w:hAnsiTheme="majorHAnsi" w:cstheme="majorHAnsi"/>
                <w:i/>
              </w:rPr>
              <w:t xml:space="preserve">cách ngắt dòng </w:t>
            </w:r>
            <w:r w:rsidRPr="006377F7">
              <w:rPr>
                <w:rFonts w:asciiTheme="majorHAnsi" w:hAnsiTheme="majorHAnsi" w:cstheme="majorHAnsi"/>
              </w:rPr>
              <w:t>tạo ấn tượng thị giác và cảm xúc</w:t>
            </w:r>
          </w:p>
          <w:p w14:paraId="6914E38B"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cho người đọc;…</w:t>
            </w:r>
          </w:p>
        </w:tc>
        <w:tc>
          <w:tcPr>
            <w:tcW w:w="736" w:type="dxa"/>
            <w:tcBorders>
              <w:top w:val="single" w:sz="4" w:space="0" w:color="000000"/>
              <w:left w:val="single" w:sz="4" w:space="0" w:color="000000"/>
              <w:bottom w:val="single" w:sz="4" w:space="0" w:color="000000"/>
              <w:right w:val="single" w:sz="4" w:space="0" w:color="000000"/>
            </w:tcBorders>
          </w:tcPr>
          <w:p w14:paraId="616A4481" w14:textId="77777777" w:rsidR="006377F7" w:rsidRPr="006377F7" w:rsidRDefault="006377F7" w:rsidP="006377F7">
            <w:pPr>
              <w:rPr>
                <w:rFonts w:asciiTheme="majorHAnsi" w:hAnsiTheme="majorHAnsi" w:cstheme="majorHAnsi"/>
              </w:rPr>
            </w:pPr>
          </w:p>
        </w:tc>
      </w:tr>
      <w:tr w:rsidR="006377F7" w:rsidRPr="006377F7" w14:paraId="5CECCDE6" w14:textId="77777777" w:rsidTr="006377F7">
        <w:trPr>
          <w:trHeight w:val="684"/>
        </w:trPr>
        <w:tc>
          <w:tcPr>
            <w:tcW w:w="619" w:type="dxa"/>
            <w:vMerge/>
            <w:tcBorders>
              <w:top w:val="single" w:sz="4" w:space="0" w:color="000000"/>
              <w:left w:val="single" w:sz="4" w:space="0" w:color="000000"/>
              <w:bottom w:val="single" w:sz="4" w:space="0" w:color="000000"/>
              <w:right w:val="single" w:sz="4" w:space="0" w:color="000000"/>
            </w:tcBorders>
            <w:vAlign w:val="center"/>
            <w:hideMark/>
          </w:tcPr>
          <w:p w14:paraId="6B526DE9" w14:textId="77777777" w:rsidR="006377F7" w:rsidRPr="006377F7" w:rsidRDefault="006377F7" w:rsidP="006377F7">
            <w:pPr>
              <w:rPr>
                <w:rFonts w:asciiTheme="majorHAnsi" w:hAnsiTheme="majorHAnsi" w:cstheme="majorHAnsi"/>
              </w:rPr>
            </w:pPr>
          </w:p>
        </w:tc>
        <w:tc>
          <w:tcPr>
            <w:tcW w:w="8102" w:type="dxa"/>
            <w:tcBorders>
              <w:top w:val="single" w:sz="4" w:space="0" w:color="000000"/>
              <w:left w:val="single" w:sz="4" w:space="0" w:color="000000"/>
              <w:bottom w:val="single" w:sz="4" w:space="0" w:color="000000"/>
              <w:right w:val="single" w:sz="4" w:space="0" w:color="000000"/>
            </w:tcBorders>
            <w:hideMark/>
          </w:tcPr>
          <w:p w14:paraId="544F7AA1" w14:textId="77777777" w:rsidR="006377F7" w:rsidRPr="006377F7" w:rsidRDefault="006377F7" w:rsidP="006377F7">
            <w:pPr>
              <w:rPr>
                <w:rFonts w:asciiTheme="majorHAnsi" w:hAnsiTheme="majorHAnsi" w:cstheme="majorHAnsi"/>
                <w:i/>
              </w:rPr>
            </w:pPr>
            <w:r w:rsidRPr="006377F7">
              <w:rPr>
                <w:rFonts w:asciiTheme="majorHAnsi" w:hAnsiTheme="majorHAnsi" w:cstheme="majorHAnsi"/>
                <w:i/>
              </w:rPr>
              <w:t>d. Diễn đạt</w:t>
            </w:r>
          </w:p>
          <w:p w14:paraId="08205D6A"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Đảm bảo chuẩn chính tả, dùng từ, ngữ pháp, liên kết câu trong đoạn văn.</w:t>
            </w:r>
          </w:p>
        </w:tc>
        <w:tc>
          <w:tcPr>
            <w:tcW w:w="736" w:type="dxa"/>
            <w:tcBorders>
              <w:top w:val="single" w:sz="4" w:space="0" w:color="000000"/>
              <w:left w:val="single" w:sz="4" w:space="0" w:color="000000"/>
              <w:bottom w:val="single" w:sz="4" w:space="0" w:color="000000"/>
              <w:right w:val="single" w:sz="4" w:space="0" w:color="000000"/>
            </w:tcBorders>
            <w:hideMark/>
          </w:tcPr>
          <w:p w14:paraId="5CAC66B3"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0,25</w:t>
            </w:r>
          </w:p>
        </w:tc>
      </w:tr>
      <w:tr w:rsidR="006377F7" w:rsidRPr="006377F7" w14:paraId="741A5EC3" w14:textId="77777777" w:rsidTr="006377F7">
        <w:trPr>
          <w:trHeight w:val="1010"/>
        </w:trPr>
        <w:tc>
          <w:tcPr>
            <w:tcW w:w="619" w:type="dxa"/>
            <w:vMerge/>
            <w:tcBorders>
              <w:top w:val="single" w:sz="4" w:space="0" w:color="000000"/>
              <w:left w:val="single" w:sz="4" w:space="0" w:color="000000"/>
              <w:bottom w:val="single" w:sz="4" w:space="0" w:color="000000"/>
              <w:right w:val="single" w:sz="4" w:space="0" w:color="000000"/>
            </w:tcBorders>
            <w:vAlign w:val="center"/>
            <w:hideMark/>
          </w:tcPr>
          <w:p w14:paraId="03A3C77A" w14:textId="77777777" w:rsidR="006377F7" w:rsidRPr="006377F7" w:rsidRDefault="006377F7" w:rsidP="006377F7">
            <w:pPr>
              <w:rPr>
                <w:rFonts w:asciiTheme="majorHAnsi" w:hAnsiTheme="majorHAnsi" w:cstheme="majorHAnsi"/>
              </w:rPr>
            </w:pPr>
          </w:p>
        </w:tc>
        <w:tc>
          <w:tcPr>
            <w:tcW w:w="8102" w:type="dxa"/>
            <w:tcBorders>
              <w:top w:val="single" w:sz="4" w:space="0" w:color="000000"/>
              <w:left w:val="single" w:sz="4" w:space="0" w:color="000000"/>
              <w:bottom w:val="single" w:sz="4" w:space="0" w:color="000000"/>
              <w:right w:val="single" w:sz="4" w:space="0" w:color="000000"/>
            </w:tcBorders>
            <w:hideMark/>
          </w:tcPr>
          <w:p w14:paraId="3D283B68" w14:textId="77777777" w:rsidR="006377F7" w:rsidRPr="006377F7" w:rsidRDefault="006377F7" w:rsidP="006377F7">
            <w:pPr>
              <w:rPr>
                <w:rFonts w:asciiTheme="majorHAnsi" w:hAnsiTheme="majorHAnsi" w:cstheme="majorHAnsi"/>
                <w:i/>
              </w:rPr>
            </w:pPr>
            <w:r w:rsidRPr="006377F7">
              <w:rPr>
                <w:rFonts w:asciiTheme="majorHAnsi" w:hAnsiTheme="majorHAnsi" w:cstheme="majorHAnsi"/>
                <w:i/>
              </w:rPr>
              <w:t>e.  Sáng tạo</w:t>
            </w:r>
          </w:p>
          <w:p w14:paraId="4B7BE570"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Thể hiện suy nghĩ sâu sắc về vấn đề nghị luận; có cách diễn đạt mới mẻ, sáng tạo, cảm xúc.</w:t>
            </w:r>
          </w:p>
        </w:tc>
        <w:tc>
          <w:tcPr>
            <w:tcW w:w="736" w:type="dxa"/>
            <w:tcBorders>
              <w:top w:val="single" w:sz="4" w:space="0" w:color="000000"/>
              <w:left w:val="single" w:sz="4" w:space="0" w:color="000000"/>
              <w:bottom w:val="single" w:sz="4" w:space="0" w:color="000000"/>
              <w:right w:val="single" w:sz="4" w:space="0" w:color="000000"/>
            </w:tcBorders>
            <w:hideMark/>
          </w:tcPr>
          <w:p w14:paraId="6B1DDFAA"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0,25</w:t>
            </w:r>
          </w:p>
        </w:tc>
      </w:tr>
      <w:tr w:rsidR="006377F7" w:rsidRPr="006377F7" w14:paraId="3B0EADDF" w14:textId="77777777" w:rsidTr="006377F7">
        <w:trPr>
          <w:trHeight w:val="361"/>
        </w:trPr>
        <w:tc>
          <w:tcPr>
            <w:tcW w:w="619" w:type="dxa"/>
            <w:tcBorders>
              <w:top w:val="single" w:sz="4" w:space="0" w:color="000000"/>
              <w:left w:val="single" w:sz="4" w:space="0" w:color="000000"/>
              <w:bottom w:val="single" w:sz="4" w:space="0" w:color="000000"/>
              <w:right w:val="single" w:sz="4" w:space="0" w:color="000000"/>
            </w:tcBorders>
            <w:hideMark/>
          </w:tcPr>
          <w:p w14:paraId="32B24F29" w14:textId="77777777" w:rsidR="006377F7" w:rsidRPr="006377F7" w:rsidRDefault="006377F7" w:rsidP="006377F7">
            <w:pPr>
              <w:rPr>
                <w:rFonts w:asciiTheme="majorHAnsi" w:hAnsiTheme="majorHAnsi" w:cstheme="majorHAnsi"/>
                <w:b/>
              </w:rPr>
            </w:pPr>
            <w:r w:rsidRPr="006377F7">
              <w:rPr>
                <w:rFonts w:asciiTheme="majorHAnsi" w:hAnsiTheme="majorHAnsi" w:cstheme="majorHAnsi"/>
                <w:b/>
              </w:rPr>
              <w:t>II</w:t>
            </w:r>
          </w:p>
        </w:tc>
        <w:tc>
          <w:tcPr>
            <w:tcW w:w="8102" w:type="dxa"/>
            <w:tcBorders>
              <w:top w:val="single" w:sz="4" w:space="0" w:color="000000"/>
              <w:left w:val="single" w:sz="4" w:space="0" w:color="000000"/>
              <w:bottom w:val="single" w:sz="4" w:space="0" w:color="000000"/>
              <w:right w:val="single" w:sz="4" w:space="0" w:color="000000"/>
            </w:tcBorders>
            <w:hideMark/>
          </w:tcPr>
          <w:p w14:paraId="7D939628" w14:textId="77777777" w:rsidR="006377F7" w:rsidRPr="006377F7" w:rsidRDefault="006377F7" w:rsidP="006377F7">
            <w:pPr>
              <w:rPr>
                <w:rFonts w:asciiTheme="majorHAnsi" w:hAnsiTheme="majorHAnsi" w:cstheme="majorHAnsi"/>
                <w:b/>
              </w:rPr>
            </w:pPr>
            <w:r w:rsidRPr="006377F7">
              <w:rPr>
                <w:rFonts w:asciiTheme="majorHAnsi" w:hAnsiTheme="majorHAnsi" w:cstheme="majorHAnsi"/>
                <w:b/>
              </w:rPr>
              <w:t>Đọc hiểu văn bản nghị luận và viết bài văn nghị luận xã hội</w:t>
            </w:r>
          </w:p>
        </w:tc>
        <w:tc>
          <w:tcPr>
            <w:tcW w:w="736" w:type="dxa"/>
            <w:tcBorders>
              <w:top w:val="single" w:sz="4" w:space="0" w:color="000000"/>
              <w:left w:val="single" w:sz="4" w:space="0" w:color="000000"/>
              <w:bottom w:val="single" w:sz="4" w:space="0" w:color="000000"/>
              <w:right w:val="single" w:sz="4" w:space="0" w:color="000000"/>
            </w:tcBorders>
            <w:hideMark/>
          </w:tcPr>
          <w:p w14:paraId="21F47A90" w14:textId="77777777" w:rsidR="006377F7" w:rsidRPr="006377F7" w:rsidRDefault="006377F7" w:rsidP="006377F7">
            <w:pPr>
              <w:rPr>
                <w:rFonts w:asciiTheme="majorHAnsi" w:hAnsiTheme="majorHAnsi" w:cstheme="majorHAnsi"/>
                <w:b/>
              </w:rPr>
            </w:pPr>
            <w:r w:rsidRPr="006377F7">
              <w:rPr>
                <w:rFonts w:asciiTheme="majorHAnsi" w:hAnsiTheme="majorHAnsi" w:cstheme="majorHAnsi"/>
                <w:b/>
              </w:rPr>
              <w:t>5,0</w:t>
            </w:r>
          </w:p>
        </w:tc>
      </w:tr>
      <w:tr w:rsidR="006377F7" w:rsidRPr="006377F7" w14:paraId="35C19981" w14:textId="77777777" w:rsidTr="006377F7">
        <w:trPr>
          <w:trHeight w:val="360"/>
        </w:trPr>
        <w:tc>
          <w:tcPr>
            <w:tcW w:w="619" w:type="dxa"/>
            <w:tcBorders>
              <w:top w:val="single" w:sz="4" w:space="0" w:color="000000"/>
              <w:left w:val="single" w:sz="4" w:space="0" w:color="000000"/>
              <w:bottom w:val="single" w:sz="4" w:space="0" w:color="000000"/>
              <w:right w:val="single" w:sz="4" w:space="0" w:color="000000"/>
            </w:tcBorders>
            <w:hideMark/>
          </w:tcPr>
          <w:p w14:paraId="3D310965" w14:textId="77777777" w:rsidR="006377F7" w:rsidRPr="006377F7" w:rsidRDefault="006377F7" w:rsidP="006377F7">
            <w:pPr>
              <w:rPr>
                <w:rFonts w:asciiTheme="majorHAnsi" w:hAnsiTheme="majorHAnsi" w:cstheme="majorHAnsi"/>
                <w:b/>
              </w:rPr>
            </w:pPr>
            <w:r w:rsidRPr="006377F7">
              <w:rPr>
                <w:rFonts w:asciiTheme="majorHAnsi" w:hAnsiTheme="majorHAnsi" w:cstheme="majorHAnsi"/>
                <w:b/>
              </w:rPr>
              <w:t>1</w:t>
            </w:r>
          </w:p>
        </w:tc>
        <w:tc>
          <w:tcPr>
            <w:tcW w:w="8102" w:type="dxa"/>
            <w:tcBorders>
              <w:top w:val="single" w:sz="4" w:space="0" w:color="000000"/>
              <w:left w:val="single" w:sz="4" w:space="0" w:color="000000"/>
              <w:bottom w:val="single" w:sz="4" w:space="0" w:color="000000"/>
              <w:right w:val="single" w:sz="4" w:space="0" w:color="000000"/>
            </w:tcBorders>
            <w:hideMark/>
          </w:tcPr>
          <w:p w14:paraId="1D42492D" w14:textId="77777777" w:rsidR="006377F7" w:rsidRPr="006377F7" w:rsidRDefault="006377F7" w:rsidP="006377F7">
            <w:pPr>
              <w:rPr>
                <w:rFonts w:asciiTheme="majorHAnsi" w:hAnsiTheme="majorHAnsi" w:cstheme="majorHAnsi"/>
                <w:b/>
                <w:i/>
              </w:rPr>
            </w:pPr>
            <w:r w:rsidRPr="006377F7">
              <w:rPr>
                <w:rFonts w:asciiTheme="majorHAnsi" w:hAnsiTheme="majorHAnsi" w:cstheme="majorHAnsi"/>
                <w:b/>
                <w:i/>
              </w:rPr>
              <w:t>Đọc hiểu văn bản nghị luận</w:t>
            </w:r>
          </w:p>
        </w:tc>
        <w:tc>
          <w:tcPr>
            <w:tcW w:w="736" w:type="dxa"/>
            <w:tcBorders>
              <w:top w:val="single" w:sz="4" w:space="0" w:color="000000"/>
              <w:left w:val="single" w:sz="4" w:space="0" w:color="000000"/>
              <w:bottom w:val="single" w:sz="4" w:space="0" w:color="000000"/>
              <w:right w:val="single" w:sz="4" w:space="0" w:color="000000"/>
            </w:tcBorders>
            <w:hideMark/>
          </w:tcPr>
          <w:p w14:paraId="12FE02E4" w14:textId="77777777" w:rsidR="006377F7" w:rsidRPr="006377F7" w:rsidRDefault="006377F7" w:rsidP="006377F7">
            <w:pPr>
              <w:rPr>
                <w:rFonts w:asciiTheme="majorHAnsi" w:hAnsiTheme="majorHAnsi" w:cstheme="majorHAnsi"/>
                <w:b/>
                <w:i/>
              </w:rPr>
            </w:pPr>
            <w:r w:rsidRPr="006377F7">
              <w:rPr>
                <w:rFonts w:asciiTheme="majorHAnsi" w:hAnsiTheme="majorHAnsi" w:cstheme="majorHAnsi"/>
                <w:b/>
                <w:i/>
              </w:rPr>
              <w:t>1,0</w:t>
            </w:r>
          </w:p>
        </w:tc>
      </w:tr>
      <w:tr w:rsidR="006377F7" w:rsidRPr="006377F7" w14:paraId="56CC8C93" w14:textId="77777777" w:rsidTr="006377F7">
        <w:trPr>
          <w:trHeight w:val="4026"/>
        </w:trPr>
        <w:tc>
          <w:tcPr>
            <w:tcW w:w="619" w:type="dxa"/>
            <w:tcBorders>
              <w:top w:val="single" w:sz="4" w:space="0" w:color="000000"/>
              <w:left w:val="single" w:sz="4" w:space="0" w:color="000000"/>
              <w:bottom w:val="single" w:sz="4" w:space="0" w:color="000000"/>
              <w:right w:val="single" w:sz="4" w:space="0" w:color="000000"/>
            </w:tcBorders>
          </w:tcPr>
          <w:p w14:paraId="5F2AB7F0" w14:textId="77777777" w:rsidR="006377F7" w:rsidRPr="006377F7" w:rsidRDefault="006377F7" w:rsidP="006377F7">
            <w:pPr>
              <w:rPr>
                <w:rFonts w:asciiTheme="majorHAnsi" w:hAnsiTheme="majorHAnsi" w:cstheme="majorHAnsi"/>
              </w:rPr>
            </w:pPr>
          </w:p>
        </w:tc>
        <w:tc>
          <w:tcPr>
            <w:tcW w:w="8102" w:type="dxa"/>
            <w:tcBorders>
              <w:top w:val="single" w:sz="4" w:space="0" w:color="000000"/>
              <w:left w:val="single" w:sz="4" w:space="0" w:color="000000"/>
              <w:bottom w:val="single" w:sz="4" w:space="0" w:color="000000"/>
              <w:right w:val="single" w:sz="4" w:space="0" w:color="000000"/>
            </w:tcBorders>
            <w:hideMark/>
          </w:tcPr>
          <w:p w14:paraId="04DF565F" w14:textId="77777777" w:rsidR="006377F7" w:rsidRPr="006377F7" w:rsidRDefault="006377F7" w:rsidP="006377F7">
            <w:pPr>
              <w:numPr>
                <w:ilvl w:val="0"/>
                <w:numId w:val="20"/>
              </w:numPr>
              <w:rPr>
                <w:rFonts w:asciiTheme="majorHAnsi" w:hAnsiTheme="majorHAnsi" w:cstheme="majorHAnsi"/>
              </w:rPr>
            </w:pPr>
            <w:r w:rsidRPr="006377F7">
              <w:rPr>
                <w:rFonts w:asciiTheme="majorHAnsi" w:hAnsiTheme="majorHAnsi" w:cstheme="majorHAnsi"/>
              </w:rPr>
              <w:t>Bằng chứng: học sinh nêu được ít nhất một biểu hiện trong thực tế của việc “ngây thơ, nông nổi”, vô tình khiến bản thân trở thành “cột tiếp sóng lan truyền tín hiệu sai lạc” (</w:t>
            </w:r>
            <w:r w:rsidRPr="006377F7">
              <w:rPr>
                <w:rFonts w:asciiTheme="majorHAnsi" w:hAnsiTheme="majorHAnsi" w:cstheme="majorHAnsi"/>
                <w:i/>
              </w:rPr>
              <w:t>phán xét và ném đá một con người qua vài dòng tin chưa kiểm chứng trên mạng; truyền đi những thông tin ngụy tạo, gây hậu quả nghiêm trọng,…)</w:t>
            </w:r>
            <w:r w:rsidRPr="006377F7">
              <w:rPr>
                <w:rFonts w:asciiTheme="majorHAnsi" w:hAnsiTheme="majorHAnsi" w:cstheme="majorHAnsi"/>
              </w:rPr>
              <w:t>.</w:t>
            </w:r>
          </w:p>
          <w:p w14:paraId="0701285F" w14:textId="77777777" w:rsidR="006377F7" w:rsidRPr="006377F7" w:rsidRDefault="006377F7" w:rsidP="006377F7">
            <w:pPr>
              <w:numPr>
                <w:ilvl w:val="0"/>
                <w:numId w:val="20"/>
              </w:numPr>
              <w:rPr>
                <w:rFonts w:asciiTheme="majorHAnsi" w:hAnsiTheme="majorHAnsi" w:cstheme="majorHAnsi"/>
              </w:rPr>
            </w:pPr>
            <w:r w:rsidRPr="006377F7">
              <w:rPr>
                <w:rFonts w:asciiTheme="majorHAnsi" w:hAnsiTheme="majorHAnsi" w:cstheme="majorHAnsi"/>
              </w:rPr>
              <w:t xml:space="preserve">Lí lẽ: </w:t>
            </w:r>
            <w:r w:rsidRPr="006377F7">
              <w:rPr>
                <w:rFonts w:asciiTheme="majorHAnsi" w:hAnsiTheme="majorHAnsi" w:cstheme="majorHAnsi"/>
                <w:i/>
              </w:rPr>
              <w:t>Đôi khi ngây thơ nông nổi, ta có thể khiến bản thân trở thành cột tiếp sóng lan truyền đi những tín hiệu sai lạc</w:t>
            </w:r>
            <w:r w:rsidRPr="006377F7">
              <w:rPr>
                <w:rFonts w:asciiTheme="majorHAnsi" w:hAnsiTheme="majorHAnsi" w:cstheme="majorHAnsi"/>
              </w:rPr>
              <w:t>.</w:t>
            </w:r>
          </w:p>
          <w:p w14:paraId="52767E48"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 xml:space="preserve">® Bằng chứng kết hợp chặt chẽ với lí lẽ đã chỉ ra hậu quả của việc thiếu khả năng nhận biết, từ đó tăng sức thuyết phục cho lập luận và làm sáng tỏ luận điểm: </w:t>
            </w:r>
            <w:r w:rsidRPr="006377F7">
              <w:rPr>
                <w:rFonts w:asciiTheme="majorHAnsi" w:hAnsiTheme="majorHAnsi" w:cstheme="majorHAnsi"/>
                <w:i/>
              </w:rPr>
              <w:t>Nhận biết và phân biệt bên trong với bề ngoài, bản sắc và màu sắc, sự thật và ngụy tạo là kĩ năng thiết yếu trong một xã hội thông tin cuộn cuộn như ta đang sống</w:t>
            </w:r>
            <w:r w:rsidRPr="006377F7">
              <w:rPr>
                <w:rFonts w:asciiTheme="majorHAnsi" w:hAnsiTheme="majorHAnsi" w:cstheme="majorHAnsi"/>
              </w:rPr>
              <w:t>.</w:t>
            </w:r>
          </w:p>
          <w:p w14:paraId="26D76BB8" w14:textId="77777777" w:rsidR="006377F7" w:rsidRPr="006377F7" w:rsidRDefault="006377F7" w:rsidP="006377F7">
            <w:pPr>
              <w:rPr>
                <w:rFonts w:asciiTheme="majorHAnsi" w:hAnsiTheme="majorHAnsi" w:cstheme="majorHAnsi"/>
                <w:i/>
              </w:rPr>
            </w:pPr>
            <w:r w:rsidRPr="006377F7">
              <w:rPr>
                <w:rFonts w:asciiTheme="majorHAnsi" w:hAnsiTheme="majorHAnsi" w:cstheme="majorHAnsi"/>
              </w:rPr>
              <w:t>*</w:t>
            </w:r>
            <w:r w:rsidRPr="006377F7">
              <w:rPr>
                <w:rFonts w:asciiTheme="majorHAnsi" w:hAnsiTheme="majorHAnsi" w:cstheme="majorHAnsi"/>
                <w:i/>
              </w:rPr>
              <w:t>Học sinh có thể chép nguyên văn hoặc diễn đạt lại luận điểm, lí lẽ, bằng chứng miễn sao đảm bảo đúng nội dung và không sai về diễn đạt.</w:t>
            </w:r>
          </w:p>
        </w:tc>
        <w:tc>
          <w:tcPr>
            <w:tcW w:w="736" w:type="dxa"/>
            <w:tcBorders>
              <w:top w:val="single" w:sz="4" w:space="0" w:color="000000"/>
              <w:left w:val="single" w:sz="4" w:space="0" w:color="000000"/>
              <w:bottom w:val="single" w:sz="4" w:space="0" w:color="000000"/>
              <w:right w:val="single" w:sz="4" w:space="0" w:color="000000"/>
            </w:tcBorders>
          </w:tcPr>
          <w:p w14:paraId="314C4A56" w14:textId="77777777" w:rsidR="006377F7" w:rsidRPr="006377F7" w:rsidRDefault="006377F7" w:rsidP="006377F7">
            <w:pPr>
              <w:rPr>
                <w:rFonts w:asciiTheme="majorHAnsi" w:hAnsiTheme="majorHAnsi" w:cstheme="majorHAnsi"/>
              </w:rPr>
            </w:pPr>
          </w:p>
        </w:tc>
      </w:tr>
      <w:tr w:rsidR="006377F7" w:rsidRPr="006377F7" w14:paraId="3CC2A627" w14:textId="77777777" w:rsidTr="006377F7">
        <w:trPr>
          <w:trHeight w:val="1010"/>
        </w:trPr>
        <w:tc>
          <w:tcPr>
            <w:tcW w:w="619" w:type="dxa"/>
            <w:tcBorders>
              <w:top w:val="single" w:sz="4" w:space="0" w:color="000000"/>
              <w:left w:val="single" w:sz="4" w:space="0" w:color="000000"/>
              <w:bottom w:val="single" w:sz="4" w:space="0" w:color="000000"/>
              <w:right w:val="single" w:sz="4" w:space="0" w:color="000000"/>
            </w:tcBorders>
          </w:tcPr>
          <w:p w14:paraId="0039BA40" w14:textId="77777777" w:rsidR="006377F7" w:rsidRPr="006377F7" w:rsidRDefault="006377F7" w:rsidP="006377F7">
            <w:pPr>
              <w:rPr>
                <w:rFonts w:asciiTheme="majorHAnsi" w:hAnsiTheme="majorHAnsi" w:cstheme="majorHAnsi"/>
                <w:b/>
              </w:rPr>
            </w:pPr>
          </w:p>
          <w:p w14:paraId="41AACA5E" w14:textId="77777777" w:rsidR="006377F7" w:rsidRPr="006377F7" w:rsidRDefault="006377F7" w:rsidP="006377F7">
            <w:pPr>
              <w:rPr>
                <w:rFonts w:asciiTheme="majorHAnsi" w:hAnsiTheme="majorHAnsi" w:cstheme="majorHAnsi"/>
                <w:b/>
              </w:rPr>
            </w:pPr>
            <w:r w:rsidRPr="006377F7">
              <w:rPr>
                <w:rFonts w:asciiTheme="majorHAnsi" w:hAnsiTheme="majorHAnsi" w:cstheme="majorHAnsi"/>
                <w:b/>
              </w:rPr>
              <w:t>2</w:t>
            </w:r>
          </w:p>
        </w:tc>
        <w:tc>
          <w:tcPr>
            <w:tcW w:w="8102" w:type="dxa"/>
            <w:tcBorders>
              <w:top w:val="single" w:sz="4" w:space="0" w:color="000000"/>
              <w:left w:val="single" w:sz="4" w:space="0" w:color="000000"/>
              <w:bottom w:val="single" w:sz="4" w:space="0" w:color="000000"/>
              <w:right w:val="single" w:sz="4" w:space="0" w:color="000000"/>
            </w:tcBorders>
            <w:hideMark/>
          </w:tcPr>
          <w:p w14:paraId="50225CEE" w14:textId="77777777" w:rsidR="006377F7" w:rsidRPr="006377F7" w:rsidRDefault="006377F7" w:rsidP="006377F7">
            <w:pPr>
              <w:rPr>
                <w:rFonts w:asciiTheme="majorHAnsi" w:hAnsiTheme="majorHAnsi" w:cstheme="majorHAnsi"/>
                <w:b/>
                <w:i/>
              </w:rPr>
            </w:pPr>
            <w:r w:rsidRPr="006377F7">
              <w:rPr>
                <w:rFonts w:asciiTheme="majorHAnsi" w:hAnsiTheme="majorHAnsi" w:cstheme="majorHAnsi"/>
                <w:b/>
                <w:i/>
              </w:rPr>
              <w:t>Viết bài văn nghị luận xã hội bàn về vấn đề: việc “biết đọc” – biết nhận ra những giá trị tốt đẹp (sự thật, tình yêu thương, điều ngay lẽ phải,…) đang bị che lấp – là</w:t>
            </w:r>
          </w:p>
          <w:p w14:paraId="5153E416" w14:textId="77777777" w:rsidR="006377F7" w:rsidRPr="006377F7" w:rsidRDefault="006377F7" w:rsidP="006377F7">
            <w:pPr>
              <w:rPr>
                <w:rFonts w:asciiTheme="majorHAnsi" w:hAnsiTheme="majorHAnsi" w:cstheme="majorHAnsi"/>
                <w:b/>
                <w:i/>
              </w:rPr>
            </w:pPr>
            <w:r w:rsidRPr="006377F7">
              <w:rPr>
                <w:rFonts w:asciiTheme="majorHAnsi" w:hAnsiTheme="majorHAnsi" w:cstheme="majorHAnsi"/>
                <w:b/>
                <w:i/>
              </w:rPr>
              <w:t>một biểu hiện của sự trưởng thành.</w:t>
            </w:r>
          </w:p>
        </w:tc>
        <w:tc>
          <w:tcPr>
            <w:tcW w:w="736" w:type="dxa"/>
            <w:tcBorders>
              <w:top w:val="single" w:sz="4" w:space="0" w:color="000000"/>
              <w:left w:val="single" w:sz="4" w:space="0" w:color="000000"/>
              <w:bottom w:val="single" w:sz="4" w:space="0" w:color="000000"/>
              <w:right w:val="single" w:sz="4" w:space="0" w:color="000000"/>
            </w:tcBorders>
            <w:hideMark/>
          </w:tcPr>
          <w:p w14:paraId="1A6200BA" w14:textId="77777777" w:rsidR="006377F7" w:rsidRPr="006377F7" w:rsidRDefault="006377F7" w:rsidP="006377F7">
            <w:pPr>
              <w:rPr>
                <w:rFonts w:asciiTheme="majorHAnsi" w:hAnsiTheme="majorHAnsi" w:cstheme="majorHAnsi"/>
                <w:b/>
                <w:i/>
              </w:rPr>
            </w:pPr>
            <w:r w:rsidRPr="006377F7">
              <w:rPr>
                <w:rFonts w:asciiTheme="majorHAnsi" w:hAnsiTheme="majorHAnsi" w:cstheme="majorHAnsi"/>
                <w:b/>
                <w:i/>
              </w:rPr>
              <w:t>4,0</w:t>
            </w:r>
          </w:p>
        </w:tc>
      </w:tr>
      <w:tr w:rsidR="006377F7" w:rsidRPr="006377F7" w14:paraId="1D826C21" w14:textId="77777777" w:rsidTr="006377F7">
        <w:trPr>
          <w:trHeight w:val="1010"/>
        </w:trPr>
        <w:tc>
          <w:tcPr>
            <w:tcW w:w="619" w:type="dxa"/>
            <w:tcBorders>
              <w:top w:val="single" w:sz="4" w:space="0" w:color="000000"/>
              <w:left w:val="single" w:sz="4" w:space="0" w:color="000000"/>
              <w:bottom w:val="single" w:sz="4" w:space="0" w:color="000000"/>
              <w:right w:val="single" w:sz="4" w:space="0" w:color="000000"/>
            </w:tcBorders>
          </w:tcPr>
          <w:p w14:paraId="126D040E" w14:textId="77777777" w:rsidR="006377F7" w:rsidRPr="006377F7" w:rsidRDefault="006377F7" w:rsidP="006377F7">
            <w:pPr>
              <w:rPr>
                <w:rFonts w:asciiTheme="majorHAnsi" w:hAnsiTheme="majorHAnsi" w:cstheme="majorHAnsi"/>
              </w:rPr>
            </w:pPr>
          </w:p>
        </w:tc>
        <w:tc>
          <w:tcPr>
            <w:tcW w:w="8102" w:type="dxa"/>
            <w:tcBorders>
              <w:top w:val="single" w:sz="4" w:space="0" w:color="000000"/>
              <w:left w:val="single" w:sz="4" w:space="0" w:color="000000"/>
              <w:bottom w:val="single" w:sz="4" w:space="0" w:color="000000"/>
              <w:right w:val="single" w:sz="4" w:space="0" w:color="000000"/>
            </w:tcBorders>
            <w:hideMark/>
          </w:tcPr>
          <w:p w14:paraId="7B415769" w14:textId="77777777" w:rsidR="006377F7" w:rsidRPr="006377F7" w:rsidRDefault="006377F7" w:rsidP="006377F7">
            <w:pPr>
              <w:rPr>
                <w:rFonts w:asciiTheme="majorHAnsi" w:hAnsiTheme="majorHAnsi" w:cstheme="majorHAnsi"/>
                <w:i/>
              </w:rPr>
            </w:pPr>
            <w:r w:rsidRPr="006377F7">
              <w:rPr>
                <w:rFonts w:asciiTheme="majorHAnsi" w:hAnsiTheme="majorHAnsi" w:cstheme="majorHAnsi"/>
                <w:i/>
              </w:rPr>
              <w:t>a. Xác định đúng vấn đề nghị luận</w:t>
            </w:r>
          </w:p>
          <w:p w14:paraId="14C35E8B"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Gợi ý: Việc “</w:t>
            </w:r>
            <w:r w:rsidRPr="006377F7">
              <w:rPr>
                <w:rFonts w:asciiTheme="majorHAnsi" w:hAnsiTheme="majorHAnsi" w:cstheme="majorHAnsi"/>
                <w:i/>
              </w:rPr>
              <w:t>biết đọc</w:t>
            </w:r>
            <w:r w:rsidRPr="006377F7">
              <w:rPr>
                <w:rFonts w:asciiTheme="majorHAnsi" w:hAnsiTheme="majorHAnsi" w:cstheme="majorHAnsi"/>
              </w:rPr>
              <w:t xml:space="preserve">” – biết nhận ra những </w:t>
            </w:r>
            <w:r w:rsidRPr="006377F7">
              <w:rPr>
                <w:rFonts w:asciiTheme="majorHAnsi" w:hAnsiTheme="majorHAnsi" w:cstheme="majorHAnsi"/>
                <w:i/>
              </w:rPr>
              <w:t xml:space="preserve">giá trị tốt đẹp </w:t>
            </w:r>
            <w:r w:rsidRPr="006377F7">
              <w:rPr>
                <w:rFonts w:asciiTheme="majorHAnsi" w:hAnsiTheme="majorHAnsi" w:cstheme="majorHAnsi"/>
              </w:rPr>
              <w:t>(</w:t>
            </w:r>
            <w:r w:rsidRPr="006377F7">
              <w:rPr>
                <w:rFonts w:asciiTheme="majorHAnsi" w:hAnsiTheme="majorHAnsi" w:cstheme="majorHAnsi"/>
                <w:i/>
              </w:rPr>
              <w:t>sự thật, tình yêu thương, điều ngay lẽ phải,…</w:t>
            </w:r>
            <w:r w:rsidRPr="006377F7">
              <w:rPr>
                <w:rFonts w:asciiTheme="majorHAnsi" w:hAnsiTheme="majorHAnsi" w:cstheme="majorHAnsi"/>
              </w:rPr>
              <w:t xml:space="preserve">) đang bị che lấp – là một biểu hiện của </w:t>
            </w:r>
            <w:r w:rsidRPr="006377F7">
              <w:rPr>
                <w:rFonts w:asciiTheme="majorHAnsi" w:hAnsiTheme="majorHAnsi" w:cstheme="majorHAnsi"/>
                <w:i/>
              </w:rPr>
              <w:t>sự trưởng thành</w:t>
            </w:r>
            <w:r w:rsidRPr="006377F7">
              <w:rPr>
                <w:rFonts w:asciiTheme="majorHAnsi" w:hAnsiTheme="majorHAnsi" w:cstheme="majorHAnsi"/>
              </w:rPr>
              <w:t>.</w:t>
            </w:r>
          </w:p>
        </w:tc>
        <w:tc>
          <w:tcPr>
            <w:tcW w:w="736" w:type="dxa"/>
            <w:tcBorders>
              <w:top w:val="single" w:sz="4" w:space="0" w:color="000000"/>
              <w:left w:val="single" w:sz="4" w:space="0" w:color="000000"/>
              <w:bottom w:val="single" w:sz="4" w:space="0" w:color="000000"/>
              <w:right w:val="single" w:sz="4" w:space="0" w:color="000000"/>
            </w:tcBorders>
            <w:hideMark/>
          </w:tcPr>
          <w:p w14:paraId="260EB6AA"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0,25</w:t>
            </w:r>
          </w:p>
        </w:tc>
      </w:tr>
    </w:tbl>
    <w:p w14:paraId="2F7AF5B2" w14:textId="77777777" w:rsidR="006377F7" w:rsidRPr="006377F7" w:rsidRDefault="006377F7" w:rsidP="006377F7">
      <w:pPr>
        <w:rPr>
          <w:rFonts w:asciiTheme="majorHAnsi" w:hAnsiTheme="majorHAnsi" w:cstheme="majorHAnsi"/>
        </w:rPr>
        <w:sectPr w:rsidR="006377F7" w:rsidRPr="006377F7" w:rsidSect="006377F7">
          <w:pgSz w:w="12240" w:h="15840"/>
          <w:pgMar w:top="880" w:right="1440" w:bottom="780" w:left="1080" w:header="0" w:footer="593" w:gutter="0"/>
          <w:cols w:space="720"/>
        </w:sectPr>
      </w:pPr>
    </w:p>
    <w:p w14:paraId="1B3080FD" w14:textId="77777777" w:rsidR="006377F7" w:rsidRPr="006377F7" w:rsidRDefault="006377F7" w:rsidP="006377F7">
      <w:pPr>
        <w:rPr>
          <w:rFonts w:asciiTheme="majorHAnsi" w:hAnsiTheme="majorHAnsi" w:cstheme="majorHAnsi"/>
          <w:b/>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9"/>
        <w:gridCol w:w="8102"/>
        <w:gridCol w:w="736"/>
      </w:tblGrid>
      <w:tr w:rsidR="006377F7" w:rsidRPr="006377F7" w14:paraId="1FA0C668" w14:textId="77777777" w:rsidTr="006377F7">
        <w:trPr>
          <w:trHeight w:val="1277"/>
        </w:trPr>
        <w:tc>
          <w:tcPr>
            <w:tcW w:w="619" w:type="dxa"/>
            <w:vMerge w:val="restart"/>
            <w:tcBorders>
              <w:top w:val="single" w:sz="4" w:space="0" w:color="000000"/>
              <w:left w:val="single" w:sz="4" w:space="0" w:color="000000"/>
              <w:bottom w:val="single" w:sz="4" w:space="0" w:color="000000"/>
              <w:right w:val="single" w:sz="4" w:space="0" w:color="000000"/>
            </w:tcBorders>
          </w:tcPr>
          <w:p w14:paraId="2ED11CCA" w14:textId="77777777" w:rsidR="006377F7" w:rsidRPr="006377F7" w:rsidRDefault="006377F7" w:rsidP="006377F7">
            <w:pPr>
              <w:rPr>
                <w:rFonts w:asciiTheme="majorHAnsi" w:hAnsiTheme="majorHAnsi" w:cstheme="majorHAnsi"/>
              </w:rPr>
            </w:pPr>
          </w:p>
        </w:tc>
        <w:tc>
          <w:tcPr>
            <w:tcW w:w="8102" w:type="dxa"/>
            <w:tcBorders>
              <w:top w:val="single" w:sz="4" w:space="0" w:color="000000"/>
              <w:left w:val="single" w:sz="4" w:space="0" w:color="000000"/>
              <w:bottom w:val="single" w:sz="4" w:space="0" w:color="000000"/>
              <w:right w:val="single" w:sz="4" w:space="0" w:color="000000"/>
            </w:tcBorders>
            <w:hideMark/>
          </w:tcPr>
          <w:p w14:paraId="274A31AC" w14:textId="77777777" w:rsidR="006377F7" w:rsidRPr="006377F7" w:rsidRDefault="006377F7" w:rsidP="006377F7">
            <w:pPr>
              <w:rPr>
                <w:rFonts w:asciiTheme="majorHAnsi" w:hAnsiTheme="majorHAnsi" w:cstheme="majorHAnsi"/>
                <w:i/>
              </w:rPr>
            </w:pPr>
            <w:r w:rsidRPr="006377F7">
              <w:rPr>
                <w:rFonts w:asciiTheme="majorHAnsi" w:hAnsiTheme="majorHAnsi" w:cstheme="majorHAnsi"/>
                <w:i/>
              </w:rPr>
              <w:t>b. Đảm bảo cấu trúc bài nghị luận</w:t>
            </w:r>
          </w:p>
          <w:p w14:paraId="6460677A"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 xml:space="preserve">- Có đủ các phần mở bài, thân bài, kết bài. Trong đó: </w:t>
            </w:r>
            <w:r w:rsidRPr="006377F7">
              <w:rPr>
                <w:rFonts w:asciiTheme="majorHAnsi" w:hAnsiTheme="majorHAnsi" w:cstheme="majorHAnsi"/>
                <w:i/>
              </w:rPr>
              <w:t>Mở bài</w:t>
            </w:r>
            <w:r w:rsidRPr="006377F7">
              <w:rPr>
                <w:rFonts w:asciiTheme="majorHAnsi" w:hAnsiTheme="majorHAnsi" w:cstheme="majorHAnsi"/>
              </w:rPr>
              <w:t xml:space="preserve">: Giới thiệu vấn đề nghị luận và nêu khái quát quan điểm của cá nhân về vấn đề. </w:t>
            </w:r>
            <w:r w:rsidRPr="006377F7">
              <w:rPr>
                <w:rFonts w:asciiTheme="majorHAnsi" w:hAnsiTheme="majorHAnsi" w:cstheme="majorHAnsi"/>
                <w:i/>
              </w:rPr>
              <w:t xml:space="preserve">Thân bài </w:t>
            </w:r>
            <w:r w:rsidRPr="006377F7">
              <w:rPr>
                <w:rFonts w:asciiTheme="majorHAnsi" w:hAnsiTheme="majorHAnsi" w:cstheme="majorHAnsi"/>
              </w:rPr>
              <w:t>triển khai</w:t>
            </w:r>
          </w:p>
          <w:p w14:paraId="616EA4E9"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 xml:space="preserve">được vấn đề. </w:t>
            </w:r>
            <w:r w:rsidRPr="006377F7">
              <w:rPr>
                <w:rFonts w:asciiTheme="majorHAnsi" w:hAnsiTheme="majorHAnsi" w:cstheme="majorHAnsi"/>
                <w:i/>
              </w:rPr>
              <w:t xml:space="preserve">Kết bài </w:t>
            </w:r>
            <w:r w:rsidRPr="006377F7">
              <w:rPr>
                <w:rFonts w:asciiTheme="majorHAnsi" w:hAnsiTheme="majorHAnsi" w:cstheme="majorHAnsi"/>
              </w:rPr>
              <w:t>Khái quát vấn đề bàn luận và rút ra bài học cho bản thân.</w:t>
            </w:r>
          </w:p>
        </w:tc>
        <w:tc>
          <w:tcPr>
            <w:tcW w:w="736" w:type="dxa"/>
            <w:tcBorders>
              <w:top w:val="single" w:sz="4" w:space="0" w:color="000000"/>
              <w:left w:val="single" w:sz="4" w:space="0" w:color="000000"/>
              <w:bottom w:val="single" w:sz="4" w:space="0" w:color="000000"/>
              <w:right w:val="single" w:sz="4" w:space="0" w:color="000000"/>
            </w:tcBorders>
            <w:hideMark/>
          </w:tcPr>
          <w:p w14:paraId="6CB96691"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0,5</w:t>
            </w:r>
          </w:p>
        </w:tc>
      </w:tr>
      <w:tr w:rsidR="006377F7" w:rsidRPr="006377F7" w14:paraId="38898502" w14:textId="77777777" w:rsidTr="006377F7">
        <w:trPr>
          <w:trHeight w:val="12543"/>
        </w:trPr>
        <w:tc>
          <w:tcPr>
            <w:tcW w:w="619" w:type="dxa"/>
            <w:vMerge/>
            <w:tcBorders>
              <w:top w:val="single" w:sz="4" w:space="0" w:color="000000"/>
              <w:left w:val="single" w:sz="4" w:space="0" w:color="000000"/>
              <w:bottom w:val="single" w:sz="4" w:space="0" w:color="000000"/>
              <w:right w:val="single" w:sz="4" w:space="0" w:color="000000"/>
            </w:tcBorders>
            <w:vAlign w:val="center"/>
            <w:hideMark/>
          </w:tcPr>
          <w:p w14:paraId="75E855D3" w14:textId="77777777" w:rsidR="006377F7" w:rsidRPr="006377F7" w:rsidRDefault="006377F7" w:rsidP="006377F7">
            <w:pPr>
              <w:rPr>
                <w:rFonts w:asciiTheme="majorHAnsi" w:hAnsiTheme="majorHAnsi" w:cstheme="majorHAnsi"/>
              </w:rPr>
            </w:pPr>
          </w:p>
        </w:tc>
        <w:tc>
          <w:tcPr>
            <w:tcW w:w="8102" w:type="dxa"/>
            <w:tcBorders>
              <w:top w:val="single" w:sz="4" w:space="0" w:color="000000"/>
              <w:left w:val="single" w:sz="4" w:space="0" w:color="000000"/>
              <w:bottom w:val="single" w:sz="4" w:space="0" w:color="000000"/>
              <w:right w:val="single" w:sz="4" w:space="0" w:color="000000"/>
            </w:tcBorders>
            <w:hideMark/>
          </w:tcPr>
          <w:p w14:paraId="6D317BE2" w14:textId="77777777" w:rsidR="006377F7" w:rsidRPr="006377F7" w:rsidRDefault="006377F7" w:rsidP="006377F7">
            <w:pPr>
              <w:rPr>
                <w:rFonts w:asciiTheme="majorHAnsi" w:hAnsiTheme="majorHAnsi" w:cstheme="majorHAnsi"/>
                <w:i/>
              </w:rPr>
            </w:pPr>
            <w:r w:rsidRPr="006377F7">
              <w:rPr>
                <w:rFonts w:asciiTheme="majorHAnsi" w:hAnsiTheme="majorHAnsi" w:cstheme="majorHAnsi"/>
                <w:i/>
              </w:rPr>
              <w:t>c. Viết được bài văn nghị luận đảm bảo các yêu cầu.</w:t>
            </w:r>
          </w:p>
          <w:p w14:paraId="1E6A6D3D"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Lựa chọn được các thao tác lập luận phù hợp; triển khai vấn đề nghị luận thành các luận điểm theo trình tự hợp lí; trình bày được lí lẽ thuyết phục để làm sáng tỏ luận điểm; bằng chứng đa dạng, phù hợp, tiêu biểu, thuyết phục; kết hợp chặt chẽ giữa lí lẽ và bằng chứng. Cần sử dụng kiến thức đời sống và trải nghiệm cá nhân để bàn bạc vấn đề. Khuyến khích những bài viết có hơi thở của cuộc sống, mang tính thời sự.</w:t>
            </w:r>
          </w:p>
          <w:p w14:paraId="73ED726E" w14:textId="77777777" w:rsidR="006377F7" w:rsidRPr="006377F7" w:rsidRDefault="006377F7" w:rsidP="006377F7">
            <w:pPr>
              <w:rPr>
                <w:rFonts w:asciiTheme="majorHAnsi" w:hAnsiTheme="majorHAnsi" w:cstheme="majorHAnsi"/>
                <w:i/>
              </w:rPr>
            </w:pPr>
            <w:r w:rsidRPr="006377F7">
              <w:rPr>
                <w:rFonts w:asciiTheme="majorHAnsi" w:hAnsiTheme="majorHAnsi" w:cstheme="majorHAnsi"/>
                <w:i/>
              </w:rPr>
              <w:t>Học sinh có thể có nhiều hướng làm bài khác nhau (đồng tình/ không đồng tình/ đồng tình một phần với vấn đề đặt ra) Sau đây là một hướng làm bài:</w:t>
            </w:r>
          </w:p>
          <w:p w14:paraId="774BEBC8" w14:textId="77777777" w:rsidR="006377F7" w:rsidRPr="006377F7" w:rsidRDefault="006377F7" w:rsidP="006377F7">
            <w:pPr>
              <w:numPr>
                <w:ilvl w:val="0"/>
                <w:numId w:val="21"/>
              </w:numPr>
              <w:rPr>
                <w:rFonts w:asciiTheme="majorHAnsi" w:hAnsiTheme="majorHAnsi" w:cstheme="majorHAnsi"/>
              </w:rPr>
            </w:pPr>
            <w:r w:rsidRPr="006377F7">
              <w:rPr>
                <w:rFonts w:asciiTheme="majorHAnsi" w:hAnsiTheme="majorHAnsi" w:cstheme="majorHAnsi"/>
              </w:rPr>
              <w:t xml:space="preserve">Giải thích vấn đề nghị luận: </w:t>
            </w:r>
            <w:r w:rsidRPr="006377F7">
              <w:rPr>
                <w:rFonts w:asciiTheme="majorHAnsi" w:hAnsiTheme="majorHAnsi" w:cstheme="majorHAnsi"/>
                <w:i/>
              </w:rPr>
              <w:t>trưởng thành</w:t>
            </w:r>
            <w:r w:rsidRPr="006377F7">
              <w:rPr>
                <w:rFonts w:asciiTheme="majorHAnsi" w:hAnsiTheme="majorHAnsi" w:cstheme="majorHAnsi"/>
              </w:rPr>
              <w:t xml:space="preserve">: phát triển đến mức tương đối hoàn chỉnh, đầy đủ về mọi mặt, bao gồm cả thể chất, trí tuệ, nhận thức, người trưởng thành là người có ý thức đầy đủ và có khả năng chịu trách nhiệm về những hành động của mình; </w:t>
            </w:r>
            <w:r w:rsidRPr="006377F7">
              <w:rPr>
                <w:rFonts w:asciiTheme="majorHAnsi" w:hAnsiTheme="majorHAnsi" w:cstheme="majorHAnsi"/>
                <w:i/>
              </w:rPr>
              <w:t>giá trị tốt đẹp</w:t>
            </w:r>
            <w:r w:rsidRPr="006377F7">
              <w:rPr>
                <w:rFonts w:asciiTheme="majorHAnsi" w:hAnsiTheme="majorHAnsi" w:cstheme="majorHAnsi"/>
              </w:rPr>
              <w:t>: những điều mang ý nghĩa nhân văn, tích cực mà con người luôn trân trọng hướng đến ® Vấn đề bàn luận: việc có khả năng “</w:t>
            </w:r>
            <w:r w:rsidRPr="006377F7">
              <w:rPr>
                <w:rFonts w:asciiTheme="majorHAnsi" w:hAnsiTheme="majorHAnsi" w:cstheme="majorHAnsi"/>
                <w:i/>
              </w:rPr>
              <w:t>đọc</w:t>
            </w:r>
            <w:r w:rsidRPr="006377F7">
              <w:rPr>
                <w:rFonts w:asciiTheme="majorHAnsi" w:hAnsiTheme="majorHAnsi" w:cstheme="majorHAnsi"/>
              </w:rPr>
              <w:t xml:space="preserve">” – nhận ra những </w:t>
            </w:r>
            <w:r w:rsidRPr="006377F7">
              <w:rPr>
                <w:rFonts w:asciiTheme="majorHAnsi" w:hAnsiTheme="majorHAnsi" w:cstheme="majorHAnsi"/>
                <w:i/>
              </w:rPr>
              <w:t xml:space="preserve">giá trị tốt đẹp </w:t>
            </w:r>
            <w:r w:rsidRPr="006377F7">
              <w:rPr>
                <w:rFonts w:asciiTheme="majorHAnsi" w:hAnsiTheme="majorHAnsi" w:cstheme="majorHAnsi"/>
              </w:rPr>
              <w:t>không dễ thấy (</w:t>
            </w:r>
            <w:r w:rsidRPr="006377F7">
              <w:rPr>
                <w:rFonts w:asciiTheme="majorHAnsi" w:hAnsiTheme="majorHAnsi" w:cstheme="majorHAnsi"/>
                <w:i/>
              </w:rPr>
              <w:t>bị che lấp</w:t>
            </w:r>
            <w:r w:rsidRPr="006377F7">
              <w:rPr>
                <w:rFonts w:asciiTheme="majorHAnsi" w:hAnsiTheme="majorHAnsi" w:cstheme="majorHAnsi"/>
              </w:rPr>
              <w:t xml:space="preserve">) – là một dấu hiệu chứng tỏ ta đã </w:t>
            </w:r>
            <w:r w:rsidRPr="006377F7">
              <w:rPr>
                <w:rFonts w:asciiTheme="majorHAnsi" w:hAnsiTheme="majorHAnsi" w:cstheme="majorHAnsi"/>
                <w:i/>
              </w:rPr>
              <w:t>trưởng thành</w:t>
            </w:r>
            <w:r w:rsidRPr="006377F7">
              <w:rPr>
                <w:rFonts w:asciiTheme="majorHAnsi" w:hAnsiTheme="majorHAnsi" w:cstheme="majorHAnsi"/>
              </w:rPr>
              <w:t>.</w:t>
            </w:r>
          </w:p>
          <w:p w14:paraId="36A14162" w14:textId="77777777" w:rsidR="006377F7" w:rsidRPr="006377F7" w:rsidRDefault="006377F7" w:rsidP="006377F7">
            <w:pPr>
              <w:numPr>
                <w:ilvl w:val="0"/>
                <w:numId w:val="21"/>
              </w:numPr>
              <w:rPr>
                <w:rFonts w:asciiTheme="majorHAnsi" w:hAnsiTheme="majorHAnsi" w:cstheme="majorHAnsi"/>
              </w:rPr>
            </w:pPr>
            <w:r w:rsidRPr="006377F7">
              <w:rPr>
                <w:rFonts w:asciiTheme="majorHAnsi" w:hAnsiTheme="majorHAnsi" w:cstheme="majorHAnsi"/>
              </w:rPr>
              <w:t>Bàn luận, thể hiện quan điểm của người viết:</w:t>
            </w:r>
          </w:p>
          <w:p w14:paraId="63560B77"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 Trình bày được rõ ràng quan điểm của người viết: có thể trình bày một số quan điểm sau: Đồng tình; Không đồng tình; Vừa đồng tình vừa không đồng tình</w:t>
            </w:r>
          </w:p>
          <w:p w14:paraId="7702BD47"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 xml:space="preserve">+ Trình bày được </w:t>
            </w:r>
            <w:r w:rsidRPr="006377F7">
              <w:rPr>
                <w:rFonts w:asciiTheme="majorHAnsi" w:hAnsiTheme="majorHAnsi" w:cstheme="majorHAnsi"/>
                <w:b/>
              </w:rPr>
              <w:t xml:space="preserve">lí lẽ </w:t>
            </w:r>
            <w:r w:rsidRPr="006377F7">
              <w:rPr>
                <w:rFonts w:asciiTheme="majorHAnsi" w:hAnsiTheme="majorHAnsi" w:cstheme="majorHAnsi"/>
              </w:rPr>
              <w:t>thuyết phục để làm sáng tỏ luận điểm. Sau đây là một số gợi ý:</w:t>
            </w:r>
          </w:p>
          <w:p w14:paraId="3F243FF5" w14:textId="77777777" w:rsidR="006377F7" w:rsidRPr="006377F7" w:rsidRDefault="006377F7" w:rsidP="006377F7">
            <w:pPr>
              <w:rPr>
                <w:rFonts w:asciiTheme="majorHAnsi" w:hAnsiTheme="majorHAnsi" w:cstheme="majorHAnsi"/>
                <w:b/>
              </w:rPr>
            </w:pPr>
            <w:r w:rsidRPr="006377F7">
              <w:rPr>
                <w:rFonts w:asciiTheme="majorHAnsi" w:hAnsiTheme="majorHAnsi" w:cstheme="majorHAnsi"/>
                <w:b/>
              </w:rPr>
              <w:t>Phương án 1: Đồng tình</w:t>
            </w:r>
          </w:p>
          <w:p w14:paraId="6CB67AE2"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-Lí lẽ 1: Xã hội ta đang sống là một xã hội đầy ắp thông tin với rất nhiều tốt xấu, đúng sai lẫn lộn, những giá trị tốt đẹp thường bị che lấp, không hiện ra ngay trên bề mặt mà thường ẩn dưới bề sâu, đan cài phức tạp, chỉ người đủ trí tuệ và nhân cách</w:t>
            </w:r>
            <w:r w:rsidRPr="006377F7">
              <w:rPr>
                <w:rFonts w:asciiTheme="majorHAnsi" w:hAnsiTheme="majorHAnsi" w:cstheme="majorHAnsi"/>
                <w:b/>
              </w:rPr>
              <w:t xml:space="preserve">, </w:t>
            </w:r>
            <w:r w:rsidRPr="006377F7">
              <w:rPr>
                <w:rFonts w:asciiTheme="majorHAnsi" w:hAnsiTheme="majorHAnsi" w:cstheme="majorHAnsi"/>
              </w:rPr>
              <w:t>tức là đã trưởng thành</w:t>
            </w:r>
            <w:r w:rsidRPr="006377F7">
              <w:rPr>
                <w:rFonts w:asciiTheme="majorHAnsi" w:hAnsiTheme="majorHAnsi" w:cstheme="majorHAnsi"/>
                <w:b/>
              </w:rPr>
              <w:t xml:space="preserve">, </w:t>
            </w:r>
            <w:r w:rsidRPr="006377F7">
              <w:rPr>
                <w:rFonts w:asciiTheme="majorHAnsi" w:hAnsiTheme="majorHAnsi" w:cstheme="majorHAnsi"/>
              </w:rPr>
              <w:t>mới có thể nhận ra.</w:t>
            </w:r>
          </w:p>
          <w:p w14:paraId="2F952AFC"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-Lí lẽ 2: Khả năng phát hiện ra vẻ đẹp khuất lấp cho thấy con người biết trân trọng chân giá trị và khao khát hướng thiện, tự hoàn thiện mình (tức là hướng đến sự trưởng thành).</w:t>
            </w:r>
          </w:p>
          <w:p w14:paraId="089EDB32"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-Lí lẽ 3: Việc biết nhận ra các giá trị tốt đẹp không chỉ đánh dấu sự trưởng thành, mà còn là phẩm chất cần được nuôi dưỡng lâu dài trong hành trình phát triển bản thân.</w:t>
            </w:r>
          </w:p>
          <w:p w14:paraId="514BB1E1"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-Lí lẽ…</w:t>
            </w:r>
          </w:p>
          <w:p w14:paraId="5FF3DEBA" w14:textId="77777777" w:rsidR="006377F7" w:rsidRPr="006377F7" w:rsidRDefault="006377F7" w:rsidP="006377F7">
            <w:pPr>
              <w:rPr>
                <w:rFonts w:asciiTheme="majorHAnsi" w:hAnsiTheme="majorHAnsi" w:cstheme="majorHAnsi"/>
                <w:b/>
              </w:rPr>
            </w:pPr>
            <w:r w:rsidRPr="006377F7">
              <w:rPr>
                <w:rFonts w:asciiTheme="majorHAnsi" w:hAnsiTheme="majorHAnsi" w:cstheme="majorHAnsi"/>
                <w:b/>
              </w:rPr>
              <w:t>Phương án 2: Không đồng tình</w:t>
            </w:r>
          </w:p>
          <w:p w14:paraId="29B4652E"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-Lí lẽ 1: Không phải ai nhận ra giá trị tốt đẹp cũng thực sự trưởng thành, vì có người “đọc” được nhưng vẫn hành xử thiếu trách nhiệm và cảm thông.</w:t>
            </w:r>
          </w:p>
          <w:p w14:paraId="089A66DD"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-Lí lẽ 2: Việc “biết đọc” không đảm bảo cho sự trưởng thành nếu thiếu trải nghiệm, chiều sâu tâm hồn và bản lĩnh đối diện với sự thật.</w:t>
            </w:r>
          </w:p>
          <w:p w14:paraId="2668D4E6"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-Lí lẽ 3: Trong một số trường hợp, trưởng thành đến từ hành động và lựa chọn đạo đức, không nhất thiết từ khả năng nhận biết giá trị qua tri nhận gián tiếp.</w:t>
            </w:r>
          </w:p>
          <w:p w14:paraId="1EBC4044"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-Lí lẽ…</w:t>
            </w:r>
          </w:p>
        </w:tc>
        <w:tc>
          <w:tcPr>
            <w:tcW w:w="736" w:type="dxa"/>
            <w:tcBorders>
              <w:top w:val="single" w:sz="4" w:space="0" w:color="000000"/>
              <w:left w:val="single" w:sz="4" w:space="0" w:color="000000"/>
              <w:bottom w:val="single" w:sz="4" w:space="0" w:color="000000"/>
              <w:right w:val="single" w:sz="4" w:space="0" w:color="000000"/>
            </w:tcBorders>
            <w:hideMark/>
          </w:tcPr>
          <w:p w14:paraId="36FA39D6"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2,25</w:t>
            </w:r>
          </w:p>
        </w:tc>
      </w:tr>
    </w:tbl>
    <w:p w14:paraId="0EC07565" w14:textId="77777777" w:rsidR="006377F7" w:rsidRPr="006377F7" w:rsidRDefault="006377F7" w:rsidP="006377F7">
      <w:pPr>
        <w:rPr>
          <w:rFonts w:asciiTheme="majorHAnsi" w:hAnsiTheme="majorHAnsi" w:cstheme="majorHAnsi"/>
        </w:rPr>
        <w:sectPr w:rsidR="006377F7" w:rsidRPr="006377F7" w:rsidSect="006377F7">
          <w:pgSz w:w="12240" w:h="15840"/>
          <w:pgMar w:top="880" w:right="1440" w:bottom="780" w:left="1080" w:header="0" w:footer="593" w:gutter="0"/>
          <w:cols w:space="720"/>
        </w:sectPr>
      </w:pPr>
    </w:p>
    <w:p w14:paraId="08646B1A" w14:textId="77777777" w:rsidR="006377F7" w:rsidRPr="006377F7" w:rsidRDefault="006377F7" w:rsidP="006377F7">
      <w:pPr>
        <w:rPr>
          <w:rFonts w:asciiTheme="majorHAnsi" w:hAnsiTheme="majorHAnsi" w:cstheme="majorHAnsi"/>
          <w:b/>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9"/>
        <w:gridCol w:w="8102"/>
        <w:gridCol w:w="736"/>
      </w:tblGrid>
      <w:tr w:rsidR="006377F7" w:rsidRPr="006377F7" w14:paraId="70F71943" w14:textId="77777777" w:rsidTr="006377F7">
        <w:trPr>
          <w:trHeight w:val="7773"/>
        </w:trPr>
        <w:tc>
          <w:tcPr>
            <w:tcW w:w="619" w:type="dxa"/>
            <w:vMerge w:val="restart"/>
            <w:tcBorders>
              <w:top w:val="single" w:sz="4" w:space="0" w:color="000000"/>
              <w:left w:val="single" w:sz="4" w:space="0" w:color="000000"/>
              <w:bottom w:val="single" w:sz="4" w:space="0" w:color="000000"/>
              <w:right w:val="single" w:sz="4" w:space="0" w:color="000000"/>
            </w:tcBorders>
          </w:tcPr>
          <w:p w14:paraId="0F6D7BE5" w14:textId="77777777" w:rsidR="006377F7" w:rsidRPr="006377F7" w:rsidRDefault="006377F7" w:rsidP="006377F7">
            <w:pPr>
              <w:rPr>
                <w:rFonts w:asciiTheme="majorHAnsi" w:hAnsiTheme="majorHAnsi" w:cstheme="majorHAnsi"/>
              </w:rPr>
            </w:pPr>
          </w:p>
        </w:tc>
        <w:tc>
          <w:tcPr>
            <w:tcW w:w="8102" w:type="dxa"/>
            <w:tcBorders>
              <w:top w:val="single" w:sz="4" w:space="0" w:color="000000"/>
              <w:left w:val="single" w:sz="4" w:space="0" w:color="000000"/>
              <w:bottom w:val="single" w:sz="4" w:space="0" w:color="000000"/>
              <w:right w:val="single" w:sz="4" w:space="0" w:color="000000"/>
            </w:tcBorders>
            <w:hideMark/>
          </w:tcPr>
          <w:p w14:paraId="7636C38D" w14:textId="77777777" w:rsidR="006377F7" w:rsidRPr="006377F7" w:rsidRDefault="006377F7" w:rsidP="006377F7">
            <w:pPr>
              <w:rPr>
                <w:rFonts w:asciiTheme="majorHAnsi" w:hAnsiTheme="majorHAnsi" w:cstheme="majorHAnsi"/>
                <w:b/>
              </w:rPr>
            </w:pPr>
            <w:r w:rsidRPr="006377F7">
              <w:rPr>
                <w:rFonts w:asciiTheme="majorHAnsi" w:hAnsiTheme="majorHAnsi" w:cstheme="majorHAnsi"/>
                <w:b/>
              </w:rPr>
              <w:t>Phương án 3: Vừa đồng tình vừa không đồng tình</w:t>
            </w:r>
          </w:p>
          <w:p w14:paraId="2DF8DD61"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-Lí lẽ 1: Việc “biết đọc” là một biểu hiện quan trọng của trưởng thành, vì nó cho thấy con người có chiều sâu nhận thức và biết trân trọng giá trị.</w:t>
            </w:r>
          </w:p>
          <w:p w14:paraId="3F518E1B"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-Lí lẽ 2: Tuy nhiên, để thực sự trưởng thành, con người còn cần hành động đạo đức, năng lực chịu trách nhiệm và thái độ sống tích cực, chứ không chỉ dừng lại ở nhận thức.</w:t>
            </w:r>
          </w:p>
          <w:p w14:paraId="36C580AB"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-Lí lẽ 3: Trưởng thành là một tiến trình nhiều mặt, trong đó “biết đọc” là một dấu hiệu đáng quý, nhưng không thể đồng nhất nó với toàn bộ bản chất của sự trưởng thành.</w:t>
            </w:r>
          </w:p>
          <w:p w14:paraId="51E5F850"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-Lí lẽ…</w:t>
            </w:r>
          </w:p>
          <w:p w14:paraId="7E73E6E1"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 xml:space="preserve">+ Trình bày được </w:t>
            </w:r>
            <w:r w:rsidRPr="006377F7">
              <w:rPr>
                <w:rFonts w:asciiTheme="majorHAnsi" w:hAnsiTheme="majorHAnsi" w:cstheme="majorHAnsi"/>
                <w:b/>
              </w:rPr>
              <w:t xml:space="preserve">bằng chứng </w:t>
            </w:r>
            <w:r w:rsidRPr="006377F7">
              <w:rPr>
                <w:rFonts w:asciiTheme="majorHAnsi" w:hAnsiTheme="majorHAnsi" w:cstheme="majorHAnsi"/>
              </w:rPr>
              <w:t>đa dạng, phù hợp với lí lẽ, tiêu biểu, phân tích thuyết phục.</w:t>
            </w:r>
          </w:p>
          <w:p w14:paraId="3F6D536E"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 Mở rộng, trao đổi với quan điểm trái chiều hoặc ý kiến khác. Tùy thuộc quan điểm riêng trong bàn luận mà học sinh đưa ra các ý mở rộng phù hợp.</w:t>
            </w:r>
          </w:p>
          <w:p w14:paraId="60266904" w14:textId="77777777" w:rsidR="006377F7" w:rsidRPr="006377F7" w:rsidRDefault="006377F7" w:rsidP="006377F7">
            <w:pPr>
              <w:rPr>
                <w:rFonts w:asciiTheme="majorHAnsi" w:hAnsiTheme="majorHAnsi" w:cstheme="majorHAnsi"/>
                <w:i/>
              </w:rPr>
            </w:pPr>
            <w:r w:rsidRPr="006377F7">
              <w:rPr>
                <w:rFonts w:asciiTheme="majorHAnsi" w:hAnsiTheme="majorHAnsi" w:cstheme="majorHAnsi"/>
                <w:i/>
              </w:rPr>
              <w:t>Một số gợi ý:</w:t>
            </w:r>
          </w:p>
          <w:p w14:paraId="3C97B849"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 xml:space="preserve">+ </w:t>
            </w:r>
            <w:r w:rsidRPr="006377F7">
              <w:rPr>
                <w:rFonts w:asciiTheme="majorHAnsi" w:hAnsiTheme="majorHAnsi" w:cstheme="majorHAnsi"/>
                <w:i/>
              </w:rPr>
              <w:t xml:space="preserve">Trưởng thành </w:t>
            </w:r>
            <w:r w:rsidRPr="006377F7">
              <w:rPr>
                <w:rFonts w:asciiTheme="majorHAnsi" w:hAnsiTheme="majorHAnsi" w:cstheme="majorHAnsi"/>
              </w:rPr>
              <w:t xml:space="preserve">không chỉ là biết nhận ra những </w:t>
            </w:r>
            <w:r w:rsidRPr="006377F7">
              <w:rPr>
                <w:rFonts w:asciiTheme="majorHAnsi" w:hAnsiTheme="majorHAnsi" w:cstheme="majorHAnsi"/>
                <w:i/>
              </w:rPr>
              <w:t xml:space="preserve">giá trị tốt đẹp </w:t>
            </w:r>
            <w:r w:rsidRPr="006377F7">
              <w:rPr>
                <w:rFonts w:asciiTheme="majorHAnsi" w:hAnsiTheme="majorHAnsi" w:cstheme="majorHAnsi"/>
              </w:rPr>
              <w:t xml:space="preserve">đang bị che lấp mà còn là biết nhận ra những </w:t>
            </w:r>
            <w:r w:rsidRPr="006377F7">
              <w:rPr>
                <w:rFonts w:asciiTheme="majorHAnsi" w:hAnsiTheme="majorHAnsi" w:cstheme="majorHAnsi"/>
                <w:i/>
              </w:rPr>
              <w:t xml:space="preserve">cái xấu, cái ác </w:t>
            </w:r>
            <w:r w:rsidRPr="006377F7">
              <w:rPr>
                <w:rFonts w:asciiTheme="majorHAnsi" w:hAnsiTheme="majorHAnsi" w:cstheme="majorHAnsi"/>
              </w:rPr>
              <w:t xml:space="preserve">đang núp bóng </w:t>
            </w:r>
            <w:r w:rsidRPr="006377F7">
              <w:rPr>
                <w:rFonts w:asciiTheme="majorHAnsi" w:hAnsiTheme="majorHAnsi" w:cstheme="majorHAnsi"/>
                <w:i/>
              </w:rPr>
              <w:t>cái đẹp, cái thiện</w:t>
            </w:r>
            <w:r w:rsidRPr="006377F7">
              <w:rPr>
                <w:rFonts w:asciiTheme="majorHAnsi" w:hAnsiTheme="majorHAnsi" w:cstheme="majorHAnsi"/>
              </w:rPr>
              <w:t>.</w:t>
            </w:r>
          </w:p>
          <w:p w14:paraId="2385AFB3"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 xml:space="preserve">+ Sự </w:t>
            </w:r>
            <w:r w:rsidRPr="006377F7">
              <w:rPr>
                <w:rFonts w:asciiTheme="majorHAnsi" w:hAnsiTheme="majorHAnsi" w:cstheme="majorHAnsi"/>
                <w:i/>
              </w:rPr>
              <w:t xml:space="preserve">trưởng thành </w:t>
            </w:r>
            <w:r w:rsidRPr="006377F7">
              <w:rPr>
                <w:rFonts w:asciiTheme="majorHAnsi" w:hAnsiTheme="majorHAnsi" w:cstheme="majorHAnsi"/>
              </w:rPr>
              <w:t>được biểu hiện ở nhiều phương diện (sức vóc, tâm lí, năng lực,…) chứ không chỉ dừng ở khả năng nhận thức.</w:t>
            </w:r>
          </w:p>
          <w:p w14:paraId="5AB21E13"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 xml:space="preserve">+ Trong xã hội vẫn còn nhiều người mãi không thể </w:t>
            </w:r>
            <w:r w:rsidRPr="006377F7">
              <w:rPr>
                <w:rFonts w:asciiTheme="majorHAnsi" w:hAnsiTheme="majorHAnsi" w:cstheme="majorHAnsi"/>
                <w:i/>
              </w:rPr>
              <w:t xml:space="preserve">trưởng thành </w:t>
            </w:r>
            <w:r w:rsidRPr="006377F7">
              <w:rPr>
                <w:rFonts w:asciiTheme="majorHAnsi" w:hAnsiTheme="majorHAnsi" w:cstheme="majorHAnsi"/>
              </w:rPr>
              <w:t xml:space="preserve">vì thiếu trau dồi, rèn luyện bản thân dẫn đến không có khả năng nhận thức các </w:t>
            </w:r>
            <w:r w:rsidRPr="006377F7">
              <w:rPr>
                <w:rFonts w:asciiTheme="majorHAnsi" w:hAnsiTheme="majorHAnsi" w:cstheme="majorHAnsi"/>
                <w:i/>
              </w:rPr>
              <w:t xml:space="preserve">giá trị tốt đẹp </w:t>
            </w:r>
            <w:r w:rsidRPr="006377F7">
              <w:rPr>
                <w:rFonts w:asciiTheme="majorHAnsi" w:hAnsiTheme="majorHAnsi" w:cstheme="majorHAnsi"/>
              </w:rPr>
              <w:t>của cuộc sống.</w:t>
            </w:r>
          </w:p>
          <w:p w14:paraId="7E3893A5"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 …</w:t>
            </w:r>
          </w:p>
          <w:p w14:paraId="5B850B7D" w14:textId="77777777" w:rsidR="006377F7" w:rsidRPr="006377F7" w:rsidRDefault="006377F7" w:rsidP="006377F7">
            <w:pPr>
              <w:rPr>
                <w:rFonts w:asciiTheme="majorHAnsi" w:hAnsiTheme="majorHAnsi" w:cstheme="majorHAnsi"/>
                <w:i/>
              </w:rPr>
            </w:pPr>
            <w:r w:rsidRPr="006377F7">
              <w:rPr>
                <w:rFonts w:asciiTheme="majorHAnsi" w:hAnsiTheme="majorHAnsi" w:cstheme="majorHAnsi"/>
                <w:i/>
              </w:rPr>
              <w:t>* Lưu ý: học sinh có thể bày tỏ suy nghĩ, quan điểm riêng nhưng phải phù hợp với chuẩn mực đạo đức và pháp luật.</w:t>
            </w:r>
          </w:p>
        </w:tc>
        <w:tc>
          <w:tcPr>
            <w:tcW w:w="736" w:type="dxa"/>
            <w:tcBorders>
              <w:top w:val="single" w:sz="4" w:space="0" w:color="000000"/>
              <w:left w:val="single" w:sz="4" w:space="0" w:color="000000"/>
              <w:bottom w:val="single" w:sz="4" w:space="0" w:color="000000"/>
              <w:right w:val="single" w:sz="4" w:space="0" w:color="000000"/>
            </w:tcBorders>
          </w:tcPr>
          <w:p w14:paraId="1A169FA4" w14:textId="77777777" w:rsidR="006377F7" w:rsidRPr="006377F7" w:rsidRDefault="006377F7" w:rsidP="006377F7">
            <w:pPr>
              <w:rPr>
                <w:rFonts w:asciiTheme="majorHAnsi" w:hAnsiTheme="majorHAnsi" w:cstheme="majorHAnsi"/>
              </w:rPr>
            </w:pPr>
          </w:p>
        </w:tc>
      </w:tr>
      <w:tr w:rsidR="006377F7" w:rsidRPr="006377F7" w14:paraId="2D59EA2D" w14:textId="77777777" w:rsidTr="006377F7">
        <w:trPr>
          <w:trHeight w:val="618"/>
        </w:trPr>
        <w:tc>
          <w:tcPr>
            <w:tcW w:w="619" w:type="dxa"/>
            <w:vMerge/>
            <w:tcBorders>
              <w:top w:val="single" w:sz="4" w:space="0" w:color="000000"/>
              <w:left w:val="single" w:sz="4" w:space="0" w:color="000000"/>
              <w:bottom w:val="single" w:sz="4" w:space="0" w:color="000000"/>
              <w:right w:val="single" w:sz="4" w:space="0" w:color="000000"/>
            </w:tcBorders>
            <w:vAlign w:val="center"/>
            <w:hideMark/>
          </w:tcPr>
          <w:p w14:paraId="52911281" w14:textId="77777777" w:rsidR="006377F7" w:rsidRPr="006377F7" w:rsidRDefault="006377F7" w:rsidP="006377F7">
            <w:pPr>
              <w:rPr>
                <w:rFonts w:asciiTheme="majorHAnsi" w:hAnsiTheme="majorHAnsi" w:cstheme="majorHAnsi"/>
              </w:rPr>
            </w:pPr>
          </w:p>
        </w:tc>
        <w:tc>
          <w:tcPr>
            <w:tcW w:w="8102" w:type="dxa"/>
            <w:tcBorders>
              <w:top w:val="single" w:sz="4" w:space="0" w:color="000000"/>
              <w:left w:val="single" w:sz="4" w:space="0" w:color="000000"/>
              <w:bottom w:val="single" w:sz="4" w:space="0" w:color="000000"/>
              <w:right w:val="single" w:sz="4" w:space="0" w:color="000000"/>
            </w:tcBorders>
            <w:hideMark/>
          </w:tcPr>
          <w:p w14:paraId="227FBFBF" w14:textId="77777777" w:rsidR="006377F7" w:rsidRPr="006377F7" w:rsidRDefault="006377F7" w:rsidP="006377F7">
            <w:pPr>
              <w:rPr>
                <w:rFonts w:asciiTheme="majorHAnsi" w:hAnsiTheme="majorHAnsi" w:cstheme="majorHAnsi"/>
                <w:i/>
              </w:rPr>
            </w:pPr>
            <w:r w:rsidRPr="006377F7">
              <w:rPr>
                <w:rFonts w:asciiTheme="majorHAnsi" w:hAnsiTheme="majorHAnsi" w:cstheme="majorHAnsi"/>
                <w:i/>
              </w:rPr>
              <w:t>d. Diễn đạt</w:t>
            </w:r>
          </w:p>
          <w:p w14:paraId="19EBD6E9"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Đảm bảo chuẩn chính tả, dùng từ, ngữ pháp, liên kết trong văn bản.</w:t>
            </w:r>
          </w:p>
        </w:tc>
        <w:tc>
          <w:tcPr>
            <w:tcW w:w="736" w:type="dxa"/>
            <w:tcBorders>
              <w:top w:val="single" w:sz="4" w:space="0" w:color="000000"/>
              <w:left w:val="single" w:sz="4" w:space="0" w:color="000000"/>
              <w:bottom w:val="single" w:sz="4" w:space="0" w:color="000000"/>
              <w:right w:val="single" w:sz="4" w:space="0" w:color="000000"/>
            </w:tcBorders>
            <w:hideMark/>
          </w:tcPr>
          <w:p w14:paraId="07A057EE"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0,5</w:t>
            </w:r>
          </w:p>
        </w:tc>
      </w:tr>
      <w:tr w:rsidR="006377F7" w:rsidRPr="006377F7" w14:paraId="58E90E7E" w14:textId="77777777" w:rsidTr="006377F7">
        <w:trPr>
          <w:trHeight w:val="933"/>
        </w:trPr>
        <w:tc>
          <w:tcPr>
            <w:tcW w:w="619" w:type="dxa"/>
            <w:vMerge/>
            <w:tcBorders>
              <w:top w:val="single" w:sz="4" w:space="0" w:color="000000"/>
              <w:left w:val="single" w:sz="4" w:space="0" w:color="000000"/>
              <w:bottom w:val="single" w:sz="4" w:space="0" w:color="000000"/>
              <w:right w:val="single" w:sz="4" w:space="0" w:color="000000"/>
            </w:tcBorders>
            <w:vAlign w:val="center"/>
            <w:hideMark/>
          </w:tcPr>
          <w:p w14:paraId="6D799A56" w14:textId="77777777" w:rsidR="006377F7" w:rsidRPr="006377F7" w:rsidRDefault="006377F7" w:rsidP="006377F7">
            <w:pPr>
              <w:rPr>
                <w:rFonts w:asciiTheme="majorHAnsi" w:hAnsiTheme="majorHAnsi" w:cstheme="majorHAnsi"/>
              </w:rPr>
            </w:pPr>
          </w:p>
        </w:tc>
        <w:tc>
          <w:tcPr>
            <w:tcW w:w="8102" w:type="dxa"/>
            <w:tcBorders>
              <w:top w:val="single" w:sz="4" w:space="0" w:color="000000"/>
              <w:left w:val="single" w:sz="4" w:space="0" w:color="000000"/>
              <w:bottom w:val="single" w:sz="4" w:space="0" w:color="000000"/>
              <w:right w:val="single" w:sz="4" w:space="0" w:color="000000"/>
            </w:tcBorders>
            <w:hideMark/>
          </w:tcPr>
          <w:p w14:paraId="6D22B4D9" w14:textId="77777777" w:rsidR="006377F7" w:rsidRPr="006377F7" w:rsidRDefault="006377F7" w:rsidP="006377F7">
            <w:pPr>
              <w:rPr>
                <w:rFonts w:asciiTheme="majorHAnsi" w:hAnsiTheme="majorHAnsi" w:cstheme="majorHAnsi"/>
                <w:i/>
              </w:rPr>
            </w:pPr>
            <w:r w:rsidRPr="006377F7">
              <w:rPr>
                <w:rFonts w:asciiTheme="majorHAnsi" w:hAnsiTheme="majorHAnsi" w:cstheme="majorHAnsi"/>
                <w:i/>
              </w:rPr>
              <w:t>e. Sáng tạo</w:t>
            </w:r>
          </w:p>
          <w:p w14:paraId="6780E057"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Thể hiện góc nhìn riêng; có suy nghĩ sâu sắc, tinh tế về vấn đề nghị luận; có cách diễn đạt mới mẻ, sáng tạo.</w:t>
            </w:r>
          </w:p>
        </w:tc>
        <w:tc>
          <w:tcPr>
            <w:tcW w:w="736" w:type="dxa"/>
            <w:tcBorders>
              <w:top w:val="single" w:sz="4" w:space="0" w:color="000000"/>
              <w:left w:val="single" w:sz="4" w:space="0" w:color="000000"/>
              <w:bottom w:val="single" w:sz="4" w:space="0" w:color="000000"/>
              <w:right w:val="single" w:sz="4" w:space="0" w:color="000000"/>
            </w:tcBorders>
            <w:hideMark/>
          </w:tcPr>
          <w:p w14:paraId="562B5F04" w14:textId="77777777" w:rsidR="006377F7" w:rsidRPr="006377F7" w:rsidRDefault="006377F7" w:rsidP="006377F7">
            <w:pPr>
              <w:rPr>
                <w:rFonts w:asciiTheme="majorHAnsi" w:hAnsiTheme="majorHAnsi" w:cstheme="majorHAnsi"/>
              </w:rPr>
            </w:pPr>
            <w:r w:rsidRPr="006377F7">
              <w:rPr>
                <w:rFonts w:asciiTheme="majorHAnsi" w:hAnsiTheme="majorHAnsi" w:cstheme="majorHAnsi"/>
              </w:rPr>
              <w:t>0,5</w:t>
            </w:r>
          </w:p>
        </w:tc>
      </w:tr>
    </w:tbl>
    <w:p w14:paraId="7FDDE324" w14:textId="77777777" w:rsidR="006377F7" w:rsidRPr="006377F7" w:rsidRDefault="006377F7" w:rsidP="006377F7">
      <w:pPr>
        <w:rPr>
          <w:rFonts w:asciiTheme="majorHAnsi" w:hAnsiTheme="majorHAnsi" w:cstheme="majorHAnsi"/>
          <w:b/>
        </w:rPr>
      </w:pPr>
      <w:r w:rsidRPr="006377F7">
        <w:rPr>
          <w:rFonts w:asciiTheme="majorHAnsi" w:hAnsiTheme="majorHAnsi" w:cstheme="majorHAnsi"/>
          <w:b/>
        </w:rPr>
        <w:t>- Hết -</w:t>
      </w:r>
    </w:p>
    <w:p w14:paraId="7E5FE771" w14:textId="77777777" w:rsidR="006377F7" w:rsidRPr="006377F7" w:rsidRDefault="006377F7" w:rsidP="006377F7">
      <w:pPr>
        <w:rPr>
          <w:rFonts w:asciiTheme="majorHAnsi" w:hAnsiTheme="majorHAnsi" w:cstheme="majorHAnsi"/>
          <w:lang w:val="en-US"/>
        </w:rPr>
      </w:pPr>
    </w:p>
    <w:p w14:paraId="3917A698" w14:textId="77777777" w:rsidR="00ED40F6" w:rsidRPr="00423E7D" w:rsidRDefault="00ED40F6">
      <w:pPr>
        <w:rPr>
          <w:rFonts w:asciiTheme="majorHAnsi" w:hAnsiTheme="majorHAnsi" w:cstheme="majorHAnsi"/>
          <w:lang w:val="en-US"/>
        </w:rPr>
      </w:pPr>
    </w:p>
    <w:sectPr w:rsidR="00ED40F6" w:rsidRPr="00423E7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26A"/>
    <w:multiLevelType w:val="multilevel"/>
    <w:tmpl w:val="B1F6A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D14E2C"/>
    <w:multiLevelType w:val="multilevel"/>
    <w:tmpl w:val="60F04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7D0A21"/>
    <w:multiLevelType w:val="multilevel"/>
    <w:tmpl w:val="7C1E1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480B2C"/>
    <w:multiLevelType w:val="multilevel"/>
    <w:tmpl w:val="92CC23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A44B77"/>
    <w:multiLevelType w:val="multilevel"/>
    <w:tmpl w:val="92FEA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FC3E67"/>
    <w:multiLevelType w:val="multilevel"/>
    <w:tmpl w:val="7DF6D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B26758"/>
    <w:multiLevelType w:val="multilevel"/>
    <w:tmpl w:val="B3AEB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404307"/>
    <w:multiLevelType w:val="hybridMultilevel"/>
    <w:tmpl w:val="40964BB4"/>
    <w:lvl w:ilvl="0" w:tplc="C6D6A48C">
      <w:numFmt w:val="bullet"/>
      <w:lvlText w:val="-"/>
      <w:lvlJc w:val="left"/>
      <w:pPr>
        <w:ind w:left="105" w:hanging="155"/>
      </w:pPr>
      <w:rPr>
        <w:rFonts w:ascii="Times New Roman" w:eastAsia="Times New Roman" w:hAnsi="Times New Roman" w:cs="Times New Roman" w:hint="default"/>
        <w:b w:val="0"/>
        <w:bCs w:val="0"/>
        <w:i w:val="0"/>
        <w:iCs w:val="0"/>
        <w:spacing w:val="0"/>
        <w:w w:val="101"/>
        <w:sz w:val="23"/>
        <w:szCs w:val="23"/>
        <w:lang w:eastAsia="en-US" w:bidi="ar-SA"/>
      </w:rPr>
    </w:lvl>
    <w:lvl w:ilvl="1" w:tplc="16DA08E2">
      <w:numFmt w:val="bullet"/>
      <w:lvlText w:val="•"/>
      <w:lvlJc w:val="left"/>
      <w:pPr>
        <w:ind w:left="899" w:hanging="155"/>
      </w:pPr>
      <w:rPr>
        <w:lang w:eastAsia="en-US" w:bidi="ar-SA"/>
      </w:rPr>
    </w:lvl>
    <w:lvl w:ilvl="2" w:tplc="FF9A81BC">
      <w:numFmt w:val="bullet"/>
      <w:lvlText w:val="•"/>
      <w:lvlJc w:val="left"/>
      <w:pPr>
        <w:ind w:left="1698" w:hanging="155"/>
      </w:pPr>
      <w:rPr>
        <w:lang w:eastAsia="en-US" w:bidi="ar-SA"/>
      </w:rPr>
    </w:lvl>
    <w:lvl w:ilvl="3" w:tplc="AF668B0E">
      <w:numFmt w:val="bullet"/>
      <w:lvlText w:val="•"/>
      <w:lvlJc w:val="left"/>
      <w:pPr>
        <w:ind w:left="2497" w:hanging="155"/>
      </w:pPr>
      <w:rPr>
        <w:lang w:eastAsia="en-US" w:bidi="ar-SA"/>
      </w:rPr>
    </w:lvl>
    <w:lvl w:ilvl="4" w:tplc="43207206">
      <w:numFmt w:val="bullet"/>
      <w:lvlText w:val="•"/>
      <w:lvlJc w:val="left"/>
      <w:pPr>
        <w:ind w:left="3296" w:hanging="155"/>
      </w:pPr>
      <w:rPr>
        <w:lang w:eastAsia="en-US" w:bidi="ar-SA"/>
      </w:rPr>
    </w:lvl>
    <w:lvl w:ilvl="5" w:tplc="B3FC820E">
      <w:numFmt w:val="bullet"/>
      <w:lvlText w:val="•"/>
      <w:lvlJc w:val="left"/>
      <w:pPr>
        <w:ind w:left="4096" w:hanging="155"/>
      </w:pPr>
      <w:rPr>
        <w:lang w:eastAsia="en-US" w:bidi="ar-SA"/>
      </w:rPr>
    </w:lvl>
    <w:lvl w:ilvl="6" w:tplc="B97407FA">
      <w:numFmt w:val="bullet"/>
      <w:lvlText w:val="•"/>
      <w:lvlJc w:val="left"/>
      <w:pPr>
        <w:ind w:left="4895" w:hanging="155"/>
      </w:pPr>
      <w:rPr>
        <w:lang w:eastAsia="en-US" w:bidi="ar-SA"/>
      </w:rPr>
    </w:lvl>
    <w:lvl w:ilvl="7" w:tplc="788E3C20">
      <w:numFmt w:val="bullet"/>
      <w:lvlText w:val="•"/>
      <w:lvlJc w:val="left"/>
      <w:pPr>
        <w:ind w:left="5694" w:hanging="155"/>
      </w:pPr>
      <w:rPr>
        <w:lang w:eastAsia="en-US" w:bidi="ar-SA"/>
      </w:rPr>
    </w:lvl>
    <w:lvl w:ilvl="8" w:tplc="214260DC">
      <w:numFmt w:val="bullet"/>
      <w:lvlText w:val="•"/>
      <w:lvlJc w:val="left"/>
      <w:pPr>
        <w:ind w:left="6493" w:hanging="155"/>
      </w:pPr>
      <w:rPr>
        <w:lang w:eastAsia="en-US" w:bidi="ar-SA"/>
      </w:rPr>
    </w:lvl>
  </w:abstractNum>
  <w:abstractNum w:abstractNumId="8" w15:restartNumberingAfterBreak="0">
    <w:nsid w:val="34B538B7"/>
    <w:multiLevelType w:val="multilevel"/>
    <w:tmpl w:val="25A8E9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5D57823"/>
    <w:multiLevelType w:val="multilevel"/>
    <w:tmpl w:val="665C3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9F5BE7"/>
    <w:multiLevelType w:val="multilevel"/>
    <w:tmpl w:val="12A49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8D578B"/>
    <w:multiLevelType w:val="multilevel"/>
    <w:tmpl w:val="824C0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F63C42"/>
    <w:multiLevelType w:val="multilevel"/>
    <w:tmpl w:val="011E1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9CE71CB"/>
    <w:multiLevelType w:val="multilevel"/>
    <w:tmpl w:val="6F8A7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F224B2"/>
    <w:multiLevelType w:val="multilevel"/>
    <w:tmpl w:val="16DEA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9321D8"/>
    <w:multiLevelType w:val="hybridMultilevel"/>
    <w:tmpl w:val="1A44254C"/>
    <w:lvl w:ilvl="0" w:tplc="1C60D7CA">
      <w:numFmt w:val="bullet"/>
      <w:lvlText w:val="-"/>
      <w:lvlJc w:val="left"/>
      <w:pPr>
        <w:ind w:left="105" w:hanging="150"/>
      </w:pPr>
      <w:rPr>
        <w:rFonts w:ascii="Times New Roman" w:eastAsia="Times New Roman" w:hAnsi="Times New Roman" w:cs="Times New Roman" w:hint="default"/>
        <w:b w:val="0"/>
        <w:bCs w:val="0"/>
        <w:i w:val="0"/>
        <w:iCs w:val="0"/>
        <w:spacing w:val="0"/>
        <w:w w:val="101"/>
        <w:sz w:val="23"/>
        <w:szCs w:val="23"/>
        <w:lang w:eastAsia="en-US" w:bidi="ar-SA"/>
      </w:rPr>
    </w:lvl>
    <w:lvl w:ilvl="1" w:tplc="106682D4">
      <w:numFmt w:val="bullet"/>
      <w:lvlText w:val="•"/>
      <w:lvlJc w:val="left"/>
      <w:pPr>
        <w:ind w:left="899" w:hanging="150"/>
      </w:pPr>
      <w:rPr>
        <w:lang w:eastAsia="en-US" w:bidi="ar-SA"/>
      </w:rPr>
    </w:lvl>
    <w:lvl w:ilvl="2" w:tplc="7BA01C1E">
      <w:numFmt w:val="bullet"/>
      <w:lvlText w:val="•"/>
      <w:lvlJc w:val="left"/>
      <w:pPr>
        <w:ind w:left="1698" w:hanging="150"/>
      </w:pPr>
      <w:rPr>
        <w:lang w:eastAsia="en-US" w:bidi="ar-SA"/>
      </w:rPr>
    </w:lvl>
    <w:lvl w:ilvl="3" w:tplc="F4F85160">
      <w:numFmt w:val="bullet"/>
      <w:lvlText w:val="•"/>
      <w:lvlJc w:val="left"/>
      <w:pPr>
        <w:ind w:left="2497" w:hanging="150"/>
      </w:pPr>
      <w:rPr>
        <w:lang w:eastAsia="en-US" w:bidi="ar-SA"/>
      </w:rPr>
    </w:lvl>
    <w:lvl w:ilvl="4" w:tplc="5AF25994">
      <w:numFmt w:val="bullet"/>
      <w:lvlText w:val="•"/>
      <w:lvlJc w:val="left"/>
      <w:pPr>
        <w:ind w:left="3296" w:hanging="150"/>
      </w:pPr>
      <w:rPr>
        <w:lang w:eastAsia="en-US" w:bidi="ar-SA"/>
      </w:rPr>
    </w:lvl>
    <w:lvl w:ilvl="5" w:tplc="1212AA5E">
      <w:numFmt w:val="bullet"/>
      <w:lvlText w:val="•"/>
      <w:lvlJc w:val="left"/>
      <w:pPr>
        <w:ind w:left="4096" w:hanging="150"/>
      </w:pPr>
      <w:rPr>
        <w:lang w:eastAsia="en-US" w:bidi="ar-SA"/>
      </w:rPr>
    </w:lvl>
    <w:lvl w:ilvl="6" w:tplc="69E617D2">
      <w:numFmt w:val="bullet"/>
      <w:lvlText w:val="•"/>
      <w:lvlJc w:val="left"/>
      <w:pPr>
        <w:ind w:left="4895" w:hanging="150"/>
      </w:pPr>
      <w:rPr>
        <w:lang w:eastAsia="en-US" w:bidi="ar-SA"/>
      </w:rPr>
    </w:lvl>
    <w:lvl w:ilvl="7" w:tplc="28883694">
      <w:numFmt w:val="bullet"/>
      <w:lvlText w:val="•"/>
      <w:lvlJc w:val="left"/>
      <w:pPr>
        <w:ind w:left="5694" w:hanging="150"/>
      </w:pPr>
      <w:rPr>
        <w:lang w:eastAsia="en-US" w:bidi="ar-SA"/>
      </w:rPr>
    </w:lvl>
    <w:lvl w:ilvl="8" w:tplc="509E0E84">
      <w:numFmt w:val="bullet"/>
      <w:lvlText w:val="•"/>
      <w:lvlJc w:val="left"/>
      <w:pPr>
        <w:ind w:left="6493" w:hanging="150"/>
      </w:pPr>
      <w:rPr>
        <w:lang w:eastAsia="en-US" w:bidi="ar-SA"/>
      </w:rPr>
    </w:lvl>
  </w:abstractNum>
  <w:abstractNum w:abstractNumId="16" w15:restartNumberingAfterBreak="0">
    <w:nsid w:val="6BD52B17"/>
    <w:multiLevelType w:val="multilevel"/>
    <w:tmpl w:val="BDD41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DB6396"/>
    <w:multiLevelType w:val="multilevel"/>
    <w:tmpl w:val="56F465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14656E0"/>
    <w:multiLevelType w:val="hybridMultilevel"/>
    <w:tmpl w:val="183AB338"/>
    <w:lvl w:ilvl="0" w:tplc="2230097A">
      <w:numFmt w:val="bullet"/>
      <w:lvlText w:val="-"/>
      <w:lvlJc w:val="left"/>
      <w:pPr>
        <w:ind w:left="105" w:hanging="154"/>
      </w:pPr>
      <w:rPr>
        <w:rFonts w:ascii="Cambria" w:eastAsia="Cambria" w:hAnsi="Cambria" w:cs="Cambria" w:hint="default"/>
        <w:b w:val="0"/>
        <w:bCs w:val="0"/>
        <w:i w:val="0"/>
        <w:iCs w:val="0"/>
        <w:spacing w:val="0"/>
        <w:w w:val="104"/>
        <w:sz w:val="23"/>
        <w:szCs w:val="23"/>
        <w:lang w:eastAsia="en-US" w:bidi="ar-SA"/>
      </w:rPr>
    </w:lvl>
    <w:lvl w:ilvl="1" w:tplc="EEF84C96">
      <w:numFmt w:val="bullet"/>
      <w:lvlText w:val="•"/>
      <w:lvlJc w:val="left"/>
      <w:pPr>
        <w:ind w:left="899" w:hanging="154"/>
      </w:pPr>
      <w:rPr>
        <w:lang w:eastAsia="en-US" w:bidi="ar-SA"/>
      </w:rPr>
    </w:lvl>
    <w:lvl w:ilvl="2" w:tplc="AC9C79FC">
      <w:numFmt w:val="bullet"/>
      <w:lvlText w:val="•"/>
      <w:lvlJc w:val="left"/>
      <w:pPr>
        <w:ind w:left="1698" w:hanging="154"/>
      </w:pPr>
      <w:rPr>
        <w:lang w:eastAsia="en-US" w:bidi="ar-SA"/>
      </w:rPr>
    </w:lvl>
    <w:lvl w:ilvl="3" w:tplc="530AF7FE">
      <w:numFmt w:val="bullet"/>
      <w:lvlText w:val="•"/>
      <w:lvlJc w:val="left"/>
      <w:pPr>
        <w:ind w:left="2497" w:hanging="154"/>
      </w:pPr>
      <w:rPr>
        <w:lang w:eastAsia="en-US" w:bidi="ar-SA"/>
      </w:rPr>
    </w:lvl>
    <w:lvl w:ilvl="4" w:tplc="5E30AC66">
      <w:numFmt w:val="bullet"/>
      <w:lvlText w:val="•"/>
      <w:lvlJc w:val="left"/>
      <w:pPr>
        <w:ind w:left="3296" w:hanging="154"/>
      </w:pPr>
      <w:rPr>
        <w:lang w:eastAsia="en-US" w:bidi="ar-SA"/>
      </w:rPr>
    </w:lvl>
    <w:lvl w:ilvl="5" w:tplc="4F20DE54">
      <w:numFmt w:val="bullet"/>
      <w:lvlText w:val="•"/>
      <w:lvlJc w:val="left"/>
      <w:pPr>
        <w:ind w:left="4096" w:hanging="154"/>
      </w:pPr>
      <w:rPr>
        <w:lang w:eastAsia="en-US" w:bidi="ar-SA"/>
      </w:rPr>
    </w:lvl>
    <w:lvl w:ilvl="6" w:tplc="FD06913A">
      <w:numFmt w:val="bullet"/>
      <w:lvlText w:val="•"/>
      <w:lvlJc w:val="left"/>
      <w:pPr>
        <w:ind w:left="4895" w:hanging="154"/>
      </w:pPr>
      <w:rPr>
        <w:lang w:eastAsia="en-US" w:bidi="ar-SA"/>
      </w:rPr>
    </w:lvl>
    <w:lvl w:ilvl="7" w:tplc="C2B63484">
      <w:numFmt w:val="bullet"/>
      <w:lvlText w:val="•"/>
      <w:lvlJc w:val="left"/>
      <w:pPr>
        <w:ind w:left="5694" w:hanging="154"/>
      </w:pPr>
      <w:rPr>
        <w:lang w:eastAsia="en-US" w:bidi="ar-SA"/>
      </w:rPr>
    </w:lvl>
    <w:lvl w:ilvl="8" w:tplc="2B7E0386">
      <w:numFmt w:val="bullet"/>
      <w:lvlText w:val="•"/>
      <w:lvlJc w:val="left"/>
      <w:pPr>
        <w:ind w:left="6493" w:hanging="154"/>
      </w:pPr>
      <w:rPr>
        <w:lang w:eastAsia="en-US" w:bidi="ar-SA"/>
      </w:rPr>
    </w:lvl>
  </w:abstractNum>
  <w:abstractNum w:abstractNumId="19" w15:restartNumberingAfterBreak="0">
    <w:nsid w:val="78924975"/>
    <w:multiLevelType w:val="multilevel"/>
    <w:tmpl w:val="A3FC7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D4D56"/>
    <w:multiLevelType w:val="multilevel"/>
    <w:tmpl w:val="3AA67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88019907">
    <w:abstractNumId w:val="13"/>
  </w:num>
  <w:num w:numId="2" w16cid:durableId="1054353537">
    <w:abstractNumId w:val="12"/>
  </w:num>
  <w:num w:numId="3" w16cid:durableId="969094814">
    <w:abstractNumId w:val="6"/>
  </w:num>
  <w:num w:numId="4" w16cid:durableId="680936989">
    <w:abstractNumId w:val="1"/>
  </w:num>
  <w:num w:numId="5" w16cid:durableId="1944916105">
    <w:abstractNumId w:val="19"/>
  </w:num>
  <w:num w:numId="6" w16cid:durableId="672494067">
    <w:abstractNumId w:val="0"/>
  </w:num>
  <w:num w:numId="7" w16cid:durableId="1471092753">
    <w:abstractNumId w:val="8"/>
  </w:num>
  <w:num w:numId="8" w16cid:durableId="1042435755">
    <w:abstractNumId w:val="16"/>
  </w:num>
  <w:num w:numId="9" w16cid:durableId="132797588">
    <w:abstractNumId w:val="9"/>
  </w:num>
  <w:num w:numId="10" w16cid:durableId="2080250438">
    <w:abstractNumId w:val="20"/>
  </w:num>
  <w:num w:numId="11" w16cid:durableId="1756245024">
    <w:abstractNumId w:val="5"/>
  </w:num>
  <w:num w:numId="12" w16cid:durableId="39211485">
    <w:abstractNumId w:val="17"/>
  </w:num>
  <w:num w:numId="13" w16cid:durableId="1140615066">
    <w:abstractNumId w:val="11"/>
  </w:num>
  <w:num w:numId="14" w16cid:durableId="492453401">
    <w:abstractNumId w:val="10"/>
  </w:num>
  <w:num w:numId="15" w16cid:durableId="402530993">
    <w:abstractNumId w:val="2"/>
  </w:num>
  <w:num w:numId="16" w16cid:durableId="1571843141">
    <w:abstractNumId w:val="4"/>
  </w:num>
  <w:num w:numId="17" w16cid:durableId="895433989">
    <w:abstractNumId w:val="14"/>
  </w:num>
  <w:num w:numId="18" w16cid:durableId="1745225965">
    <w:abstractNumId w:val="3"/>
  </w:num>
  <w:num w:numId="19" w16cid:durableId="343019827">
    <w:abstractNumId w:val="15"/>
    <w:lvlOverride w:ilvl="0"/>
    <w:lvlOverride w:ilvl="1"/>
    <w:lvlOverride w:ilvl="2"/>
    <w:lvlOverride w:ilvl="3"/>
    <w:lvlOverride w:ilvl="4"/>
    <w:lvlOverride w:ilvl="5"/>
    <w:lvlOverride w:ilvl="6"/>
    <w:lvlOverride w:ilvl="7"/>
    <w:lvlOverride w:ilvl="8"/>
  </w:num>
  <w:num w:numId="20" w16cid:durableId="531191718">
    <w:abstractNumId w:val="18"/>
    <w:lvlOverride w:ilvl="0"/>
    <w:lvlOverride w:ilvl="1"/>
    <w:lvlOverride w:ilvl="2"/>
    <w:lvlOverride w:ilvl="3"/>
    <w:lvlOverride w:ilvl="4"/>
    <w:lvlOverride w:ilvl="5"/>
    <w:lvlOverride w:ilvl="6"/>
    <w:lvlOverride w:ilvl="7"/>
    <w:lvlOverride w:ilvl="8"/>
  </w:num>
  <w:num w:numId="21" w16cid:durableId="973371035">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401"/>
    <w:rsid w:val="003C006D"/>
    <w:rsid w:val="00423E7D"/>
    <w:rsid w:val="005359B0"/>
    <w:rsid w:val="00585401"/>
    <w:rsid w:val="006377F7"/>
    <w:rsid w:val="007B35F3"/>
    <w:rsid w:val="008F557F"/>
    <w:rsid w:val="00A766F7"/>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E05D3"/>
  <w15:chartTrackingRefBased/>
  <w15:docId w15:val="{C2186D77-C06B-4CD5-A816-6D4B9429F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540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58540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585401"/>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585401"/>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585401"/>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5854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54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54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54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401"/>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585401"/>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585401"/>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585401"/>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585401"/>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5854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54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54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5401"/>
    <w:rPr>
      <w:rFonts w:eastAsiaTheme="majorEastAsia" w:cstheme="majorBidi"/>
      <w:color w:val="272727" w:themeColor="text1" w:themeTint="D8"/>
    </w:rPr>
  </w:style>
  <w:style w:type="paragraph" w:styleId="Title">
    <w:name w:val="Title"/>
    <w:basedOn w:val="Normal"/>
    <w:next w:val="Normal"/>
    <w:link w:val="TitleChar"/>
    <w:uiPriority w:val="10"/>
    <w:qFormat/>
    <w:rsid w:val="005854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54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54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54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5401"/>
    <w:pPr>
      <w:spacing w:before="160"/>
      <w:jc w:val="center"/>
    </w:pPr>
    <w:rPr>
      <w:i/>
      <w:iCs/>
      <w:color w:val="404040" w:themeColor="text1" w:themeTint="BF"/>
    </w:rPr>
  </w:style>
  <w:style w:type="character" w:customStyle="1" w:styleId="QuoteChar">
    <w:name w:val="Quote Char"/>
    <w:basedOn w:val="DefaultParagraphFont"/>
    <w:link w:val="Quote"/>
    <w:uiPriority w:val="29"/>
    <w:rsid w:val="00585401"/>
    <w:rPr>
      <w:i/>
      <w:iCs/>
      <w:color w:val="404040" w:themeColor="text1" w:themeTint="BF"/>
    </w:rPr>
  </w:style>
  <w:style w:type="paragraph" w:styleId="ListParagraph">
    <w:name w:val="List Paragraph"/>
    <w:basedOn w:val="Normal"/>
    <w:uiPriority w:val="34"/>
    <w:qFormat/>
    <w:rsid w:val="00585401"/>
    <w:pPr>
      <w:ind w:left="720"/>
      <w:contextualSpacing/>
    </w:pPr>
  </w:style>
  <w:style w:type="character" w:styleId="IntenseEmphasis">
    <w:name w:val="Intense Emphasis"/>
    <w:basedOn w:val="DefaultParagraphFont"/>
    <w:uiPriority w:val="21"/>
    <w:qFormat/>
    <w:rsid w:val="00585401"/>
    <w:rPr>
      <w:i/>
      <w:iCs/>
      <w:color w:val="2E74B5" w:themeColor="accent1" w:themeShade="BF"/>
    </w:rPr>
  </w:style>
  <w:style w:type="paragraph" w:styleId="IntenseQuote">
    <w:name w:val="Intense Quote"/>
    <w:basedOn w:val="Normal"/>
    <w:next w:val="Normal"/>
    <w:link w:val="IntenseQuoteChar"/>
    <w:uiPriority w:val="30"/>
    <w:qFormat/>
    <w:rsid w:val="0058540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585401"/>
    <w:rPr>
      <w:i/>
      <w:iCs/>
      <w:color w:val="2E74B5" w:themeColor="accent1" w:themeShade="BF"/>
    </w:rPr>
  </w:style>
  <w:style w:type="character" w:styleId="IntenseReference">
    <w:name w:val="Intense Reference"/>
    <w:basedOn w:val="DefaultParagraphFont"/>
    <w:uiPriority w:val="32"/>
    <w:qFormat/>
    <w:rsid w:val="00585401"/>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466065">
      <w:bodyDiv w:val="1"/>
      <w:marLeft w:val="0"/>
      <w:marRight w:val="0"/>
      <w:marTop w:val="0"/>
      <w:marBottom w:val="0"/>
      <w:divBdr>
        <w:top w:val="none" w:sz="0" w:space="0" w:color="auto"/>
        <w:left w:val="none" w:sz="0" w:space="0" w:color="auto"/>
        <w:bottom w:val="none" w:sz="0" w:space="0" w:color="auto"/>
        <w:right w:val="none" w:sz="0" w:space="0" w:color="auto"/>
      </w:divBdr>
    </w:div>
    <w:div w:id="190190070">
      <w:bodyDiv w:val="1"/>
      <w:marLeft w:val="0"/>
      <w:marRight w:val="0"/>
      <w:marTop w:val="0"/>
      <w:marBottom w:val="0"/>
      <w:divBdr>
        <w:top w:val="none" w:sz="0" w:space="0" w:color="auto"/>
        <w:left w:val="none" w:sz="0" w:space="0" w:color="auto"/>
        <w:bottom w:val="none" w:sz="0" w:space="0" w:color="auto"/>
        <w:right w:val="none" w:sz="0" w:space="0" w:color="auto"/>
      </w:divBdr>
    </w:div>
    <w:div w:id="572662589">
      <w:bodyDiv w:val="1"/>
      <w:marLeft w:val="0"/>
      <w:marRight w:val="0"/>
      <w:marTop w:val="0"/>
      <w:marBottom w:val="0"/>
      <w:divBdr>
        <w:top w:val="none" w:sz="0" w:space="0" w:color="auto"/>
        <w:left w:val="none" w:sz="0" w:space="0" w:color="auto"/>
        <w:bottom w:val="none" w:sz="0" w:space="0" w:color="auto"/>
        <w:right w:val="none" w:sz="0" w:space="0" w:color="auto"/>
      </w:divBdr>
    </w:div>
    <w:div w:id="851266753">
      <w:bodyDiv w:val="1"/>
      <w:marLeft w:val="0"/>
      <w:marRight w:val="0"/>
      <w:marTop w:val="0"/>
      <w:marBottom w:val="0"/>
      <w:divBdr>
        <w:top w:val="none" w:sz="0" w:space="0" w:color="auto"/>
        <w:left w:val="none" w:sz="0" w:space="0" w:color="auto"/>
        <w:bottom w:val="none" w:sz="0" w:space="0" w:color="auto"/>
        <w:right w:val="none" w:sz="0" w:space="0" w:color="auto"/>
      </w:divBdr>
    </w:div>
    <w:div w:id="932737821">
      <w:bodyDiv w:val="1"/>
      <w:marLeft w:val="0"/>
      <w:marRight w:val="0"/>
      <w:marTop w:val="0"/>
      <w:marBottom w:val="0"/>
      <w:divBdr>
        <w:top w:val="none" w:sz="0" w:space="0" w:color="auto"/>
        <w:left w:val="none" w:sz="0" w:space="0" w:color="auto"/>
        <w:bottom w:val="none" w:sz="0" w:space="0" w:color="auto"/>
        <w:right w:val="none" w:sz="0" w:space="0" w:color="auto"/>
      </w:divBdr>
      <w:divsChild>
        <w:div w:id="1478452770">
          <w:blockQuote w:val="1"/>
          <w:marLeft w:val="720"/>
          <w:marRight w:val="720"/>
          <w:marTop w:val="100"/>
          <w:marBottom w:val="100"/>
          <w:divBdr>
            <w:top w:val="none" w:sz="0" w:space="0" w:color="auto"/>
            <w:left w:val="none" w:sz="0" w:space="0" w:color="auto"/>
            <w:bottom w:val="none" w:sz="0" w:space="0" w:color="auto"/>
            <w:right w:val="none" w:sz="0" w:space="0" w:color="auto"/>
          </w:divBdr>
        </w:div>
        <w:div w:id="1173642651">
          <w:blockQuote w:val="1"/>
          <w:marLeft w:val="720"/>
          <w:marRight w:val="720"/>
          <w:marTop w:val="100"/>
          <w:marBottom w:val="100"/>
          <w:divBdr>
            <w:top w:val="none" w:sz="0" w:space="0" w:color="auto"/>
            <w:left w:val="none" w:sz="0" w:space="0" w:color="auto"/>
            <w:bottom w:val="none" w:sz="0" w:space="0" w:color="auto"/>
            <w:right w:val="none" w:sz="0" w:space="0" w:color="auto"/>
          </w:divBdr>
        </w:div>
        <w:div w:id="4112004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649134">
      <w:bodyDiv w:val="1"/>
      <w:marLeft w:val="0"/>
      <w:marRight w:val="0"/>
      <w:marTop w:val="0"/>
      <w:marBottom w:val="0"/>
      <w:divBdr>
        <w:top w:val="none" w:sz="0" w:space="0" w:color="auto"/>
        <w:left w:val="none" w:sz="0" w:space="0" w:color="auto"/>
        <w:bottom w:val="none" w:sz="0" w:space="0" w:color="auto"/>
        <w:right w:val="none" w:sz="0" w:space="0" w:color="auto"/>
      </w:divBdr>
    </w:div>
    <w:div w:id="1162352976">
      <w:bodyDiv w:val="1"/>
      <w:marLeft w:val="0"/>
      <w:marRight w:val="0"/>
      <w:marTop w:val="0"/>
      <w:marBottom w:val="0"/>
      <w:divBdr>
        <w:top w:val="none" w:sz="0" w:space="0" w:color="auto"/>
        <w:left w:val="none" w:sz="0" w:space="0" w:color="auto"/>
        <w:bottom w:val="none" w:sz="0" w:space="0" w:color="auto"/>
        <w:right w:val="none" w:sz="0" w:space="0" w:color="auto"/>
      </w:divBdr>
    </w:div>
    <w:div w:id="1624799033">
      <w:bodyDiv w:val="1"/>
      <w:marLeft w:val="0"/>
      <w:marRight w:val="0"/>
      <w:marTop w:val="0"/>
      <w:marBottom w:val="0"/>
      <w:divBdr>
        <w:top w:val="none" w:sz="0" w:space="0" w:color="auto"/>
        <w:left w:val="none" w:sz="0" w:space="0" w:color="auto"/>
        <w:bottom w:val="none" w:sz="0" w:space="0" w:color="auto"/>
        <w:right w:val="none" w:sz="0" w:space="0" w:color="auto"/>
      </w:divBdr>
      <w:divsChild>
        <w:div w:id="138617098">
          <w:blockQuote w:val="1"/>
          <w:marLeft w:val="720"/>
          <w:marRight w:val="720"/>
          <w:marTop w:val="100"/>
          <w:marBottom w:val="100"/>
          <w:divBdr>
            <w:top w:val="none" w:sz="0" w:space="0" w:color="auto"/>
            <w:left w:val="none" w:sz="0" w:space="0" w:color="auto"/>
            <w:bottom w:val="none" w:sz="0" w:space="0" w:color="auto"/>
            <w:right w:val="none" w:sz="0" w:space="0" w:color="auto"/>
          </w:divBdr>
        </w:div>
        <w:div w:id="436485769">
          <w:blockQuote w:val="1"/>
          <w:marLeft w:val="720"/>
          <w:marRight w:val="720"/>
          <w:marTop w:val="100"/>
          <w:marBottom w:val="100"/>
          <w:divBdr>
            <w:top w:val="none" w:sz="0" w:space="0" w:color="auto"/>
            <w:left w:val="none" w:sz="0" w:space="0" w:color="auto"/>
            <w:bottom w:val="none" w:sz="0" w:space="0" w:color="auto"/>
            <w:right w:val="none" w:sz="0" w:space="0" w:color="auto"/>
          </w:divBdr>
        </w:div>
        <w:div w:id="7572131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1959</Words>
  <Characters>11167</Characters>
  <Application>Microsoft Office Word</Application>
  <DocSecurity>0</DocSecurity>
  <Lines>93</Lines>
  <Paragraphs>26</Paragraphs>
  <ScaleCrop>false</ScaleCrop>
  <Company/>
  <LinksUpToDate>false</LinksUpToDate>
  <CharactersWithSpaces>13100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3</cp:revision>
  <dcterms:created xsi:type="dcterms:W3CDTF">2025-06-14T13:57:00Z</dcterms:created>
  <dcterms:modified xsi:type="dcterms:W3CDTF">2025-07-06T09:58:00Z</dcterms:modified>
</cp:coreProperties>
</file>